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E3174" w14:textId="0C58CE22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10</w:t>
      </w:r>
      <w:r w:rsidR="006E5CEE">
        <w:rPr>
          <w:rFonts w:ascii="Arial" w:hAnsi="Arial" w:cs="Arial"/>
          <w:b/>
          <w:sz w:val="24"/>
          <w:szCs w:val="24"/>
        </w:rPr>
        <w:t>1</w:t>
      </w:r>
      <w:r w:rsidRPr="00CD5A36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bis</w:t>
      </w:r>
      <w:r w:rsidR="006F234B">
        <w:rPr>
          <w:rFonts w:ascii="Arial" w:hAnsi="Arial" w:cs="Arial"/>
          <w:b/>
          <w:sz w:val="24"/>
          <w:szCs w:val="24"/>
        </w:rPr>
        <w:t>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A6499D" w:rsidRPr="00A6499D">
        <w:rPr>
          <w:rFonts w:ascii="Arial" w:hAnsi="Arial" w:cs="Arial"/>
          <w:b/>
          <w:sz w:val="24"/>
          <w:szCs w:val="24"/>
        </w:rPr>
        <w:t>R4-2200781</w:t>
      </w:r>
    </w:p>
    <w:p w14:paraId="6B1C0036" w14:textId="0BFA084A" w:rsidR="00225778" w:rsidRPr="00FC4644" w:rsidRDefault="00225778" w:rsidP="00693E1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="宋体" w:hAnsi="Arial"/>
          <w:b/>
          <w:sz w:val="24"/>
          <w:szCs w:val="24"/>
          <w:lang w:val="sv-SE"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 w:rsidR="00F623B9">
        <w:rPr>
          <w:rFonts w:ascii="Arial" w:eastAsia="宋体" w:hAnsi="Arial"/>
          <w:b/>
          <w:sz w:val="24"/>
          <w:szCs w:val="24"/>
          <w:lang w:eastAsia="zh-CN"/>
        </w:rPr>
        <w:t>January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. </w:t>
      </w:r>
      <w:r w:rsidRPr="00FC4644">
        <w:rPr>
          <w:rFonts w:ascii="Arial" w:eastAsia="宋体" w:hAnsi="Arial"/>
          <w:b/>
          <w:sz w:val="24"/>
          <w:szCs w:val="24"/>
          <w:lang w:val="sv-SE" w:eastAsia="zh-CN"/>
        </w:rPr>
        <w:t>1</w:t>
      </w:r>
      <w:r w:rsidR="00F623B9">
        <w:rPr>
          <w:rFonts w:ascii="Arial" w:eastAsia="宋体" w:hAnsi="Arial"/>
          <w:b/>
          <w:sz w:val="24"/>
          <w:szCs w:val="24"/>
          <w:lang w:val="sv-SE" w:eastAsia="zh-CN"/>
        </w:rPr>
        <w:t>7</w:t>
      </w:r>
      <w:r w:rsidRPr="00FC4644">
        <w:rPr>
          <w:rFonts w:ascii="Arial" w:eastAsia="宋体" w:hAnsi="Arial"/>
          <w:b/>
          <w:sz w:val="24"/>
          <w:szCs w:val="24"/>
          <w:lang w:val="sv-SE" w:eastAsia="zh-CN"/>
        </w:rPr>
        <w:t>-</w:t>
      </w:r>
      <w:r w:rsidR="00F623B9">
        <w:rPr>
          <w:rFonts w:ascii="Arial" w:eastAsia="宋体" w:hAnsi="Arial"/>
          <w:b/>
          <w:sz w:val="24"/>
          <w:szCs w:val="24"/>
          <w:lang w:val="sv-SE" w:eastAsia="zh-CN"/>
        </w:rPr>
        <w:t>25</w:t>
      </w:r>
      <w:r w:rsidRPr="00FC4644">
        <w:rPr>
          <w:rFonts w:ascii="Arial" w:eastAsia="宋体" w:hAnsi="Arial"/>
          <w:b/>
          <w:sz w:val="24"/>
          <w:szCs w:val="24"/>
          <w:lang w:val="sv-SE" w:eastAsia="zh-CN"/>
        </w:rPr>
        <w:t>, 202</w:t>
      </w:r>
      <w:r w:rsidR="00B4275F">
        <w:rPr>
          <w:rFonts w:ascii="Arial" w:eastAsia="宋体" w:hAnsi="Arial"/>
          <w:b/>
          <w:sz w:val="24"/>
          <w:szCs w:val="24"/>
          <w:lang w:val="sv-SE" w:eastAsia="zh-CN"/>
        </w:rPr>
        <w:t>2</w:t>
      </w:r>
    </w:p>
    <w:p w14:paraId="0E1BE3DA" w14:textId="06D4705F" w:rsidR="007F593F" w:rsidRPr="00FC4644" w:rsidRDefault="007F593F" w:rsidP="00693E10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sv-SE"/>
        </w:rPr>
      </w:pPr>
    </w:p>
    <w:p w14:paraId="5F00CF13" w14:textId="012034AA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5616F9">
        <w:rPr>
          <w:rFonts w:ascii="Arial" w:hAnsi="Arial" w:cs="Arial"/>
          <w:bCs/>
          <w:noProof/>
          <w:sz w:val="24"/>
          <w:szCs w:val="24"/>
          <w:lang w:val="sv-SE" w:eastAsia="en-US"/>
        </w:rPr>
        <w:t>6.13.2.1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49C9EB18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702F4" w:rsidRPr="006702F4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Coexistence </w:t>
      </w:r>
      <w:r w:rsidR="00F2327E">
        <w:rPr>
          <w:rFonts w:ascii="Arial" w:hAnsi="Arial" w:cs="Arial"/>
          <w:bCs/>
          <w:noProof/>
          <w:sz w:val="24"/>
          <w:szCs w:val="24"/>
          <w:lang w:val="en-US" w:eastAsia="en-US"/>
        </w:rPr>
        <w:t>s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imulation resul</w:t>
      </w:r>
      <w:r w:rsidR="00ED04CB">
        <w:rPr>
          <w:rFonts w:ascii="Arial" w:hAnsi="Arial" w:cs="Arial"/>
          <w:bCs/>
          <w:noProof/>
          <w:sz w:val="24"/>
          <w:szCs w:val="24"/>
          <w:lang w:val="en-US" w:eastAsia="en-US"/>
        </w:rPr>
        <w:t>t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s for</w:t>
      </w:r>
      <w:r w:rsidR="00A911AD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F2327E">
        <w:rPr>
          <w:rFonts w:ascii="Arial" w:hAnsi="Arial" w:cs="Arial"/>
          <w:bCs/>
          <w:noProof/>
          <w:sz w:val="24"/>
          <w:szCs w:val="24"/>
          <w:lang w:val="en-US" w:eastAsia="en-US"/>
        </w:rPr>
        <w:t>TN-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NTN</w:t>
      </w:r>
    </w:p>
    <w:bookmarkEnd w:id="2"/>
    <w:p w14:paraId="62A8361D" w14:textId="7629E921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4775AD61" w14:textId="358B0382" w:rsidR="00784A06" w:rsidRDefault="006B6AFD" w:rsidP="009C3B6F">
      <w:pPr>
        <w:jc w:val="both"/>
        <w:rPr>
          <w:lang w:val="en-US"/>
        </w:rPr>
      </w:pPr>
      <w:r w:rsidRPr="00D03575">
        <w:rPr>
          <w:lang w:val="en-US"/>
        </w:rPr>
        <w:t>In RAN4#</w:t>
      </w:r>
      <w:r w:rsidR="006E5CEE">
        <w:rPr>
          <w:lang w:val="en-US"/>
        </w:rPr>
        <w:t>10</w:t>
      </w:r>
      <w:r w:rsidR="00F623B9">
        <w:rPr>
          <w:lang w:val="en-US"/>
        </w:rPr>
        <w:t>1</w:t>
      </w:r>
      <w:r w:rsidR="00C8472C">
        <w:rPr>
          <w:lang w:val="en-US"/>
        </w:rPr>
        <w:t>-</w:t>
      </w:r>
      <w:r w:rsidRPr="00D03575">
        <w:rPr>
          <w:lang w:val="en-US"/>
        </w:rPr>
        <w:t xml:space="preserve">e meeting, </w:t>
      </w:r>
      <w:r>
        <w:rPr>
          <w:lang w:val="en-US"/>
        </w:rPr>
        <w:t xml:space="preserve">NTN </w:t>
      </w:r>
      <w:r w:rsidRPr="00D03575">
        <w:rPr>
          <w:lang w:val="en-US"/>
        </w:rPr>
        <w:t xml:space="preserve">co-existence </w:t>
      </w:r>
      <w:r>
        <w:rPr>
          <w:lang w:val="en-US"/>
        </w:rPr>
        <w:t xml:space="preserve">simulation </w:t>
      </w:r>
      <w:r w:rsidR="006E5CEE">
        <w:rPr>
          <w:lang w:val="en-US"/>
        </w:rPr>
        <w:t xml:space="preserve">assumptions </w:t>
      </w:r>
      <w:r>
        <w:rPr>
          <w:lang w:val="en-US"/>
        </w:rPr>
        <w:t>w</w:t>
      </w:r>
      <w:r w:rsidR="006E5CEE">
        <w:rPr>
          <w:lang w:val="en-US"/>
        </w:rPr>
        <w:t>ere</w:t>
      </w:r>
      <w:r w:rsidRPr="00D03575">
        <w:rPr>
          <w:lang w:val="en-US"/>
        </w:rPr>
        <w:t xml:space="preserve"> discussed </w:t>
      </w:r>
      <w:r>
        <w:rPr>
          <w:lang w:val="en-US"/>
        </w:rPr>
        <w:t>and RAN4 agreed to consider the</w:t>
      </w:r>
      <w:r w:rsidRPr="0023066D">
        <w:rPr>
          <w:lang w:val="en-US"/>
        </w:rPr>
        <w:t xml:space="preserve"> </w:t>
      </w:r>
      <w:r>
        <w:rPr>
          <w:lang w:val="en-US"/>
        </w:rPr>
        <w:t xml:space="preserve">simulation assumptions in </w:t>
      </w:r>
      <w:r w:rsidR="00326454">
        <w:rPr>
          <w:lang w:val="en-US"/>
        </w:rPr>
        <w:fldChar w:fldCharType="begin"/>
      </w:r>
      <w:r w:rsidR="00326454">
        <w:rPr>
          <w:lang w:val="en-US"/>
        </w:rPr>
        <w:instrText xml:space="preserve"> REF _Ref85541888 \w \h </w:instrText>
      </w:r>
      <w:r w:rsidR="00326454">
        <w:rPr>
          <w:lang w:val="en-US"/>
        </w:rPr>
      </w:r>
      <w:r w:rsidR="00326454">
        <w:rPr>
          <w:lang w:val="en-US"/>
        </w:rPr>
        <w:fldChar w:fldCharType="separate"/>
      </w:r>
      <w:r w:rsidR="00326454">
        <w:rPr>
          <w:lang w:val="en-US"/>
        </w:rPr>
        <w:t>[1]</w:t>
      </w:r>
      <w:r w:rsidR="00326454">
        <w:rPr>
          <w:lang w:val="en-US"/>
        </w:rPr>
        <w:fldChar w:fldCharType="end"/>
      </w:r>
      <w:r>
        <w:rPr>
          <w:lang w:val="en-US"/>
        </w:rPr>
        <w:t xml:space="preserve">.  </w:t>
      </w:r>
      <w:r w:rsidR="00D03575">
        <w:rPr>
          <w:lang w:val="en-US"/>
        </w:rPr>
        <w:t xml:space="preserve">In this paper, we provide our </w:t>
      </w:r>
      <w:r w:rsidR="006702F4">
        <w:rPr>
          <w:lang w:val="en-US"/>
        </w:rPr>
        <w:t xml:space="preserve">simulation </w:t>
      </w:r>
      <w:r w:rsidR="00D71FF2">
        <w:rPr>
          <w:lang w:val="en-US"/>
        </w:rPr>
        <w:t xml:space="preserve">results </w:t>
      </w:r>
      <w:r w:rsidR="00023D1D">
        <w:rPr>
          <w:lang w:val="en-US"/>
        </w:rPr>
        <w:t xml:space="preserve">for </w:t>
      </w:r>
      <w:r w:rsidR="006702F4">
        <w:rPr>
          <w:lang w:val="en-US"/>
        </w:rPr>
        <w:t>TN with</w:t>
      </w:r>
      <w:r w:rsidR="00735E0F">
        <w:rPr>
          <w:lang w:val="en-US"/>
        </w:rPr>
        <w:t xml:space="preserve"> </w:t>
      </w:r>
      <w:r w:rsidR="00023D1D">
        <w:rPr>
          <w:lang w:val="en-US"/>
        </w:rPr>
        <w:t xml:space="preserve">NTN </w:t>
      </w:r>
      <w:r w:rsidR="006702F4">
        <w:rPr>
          <w:lang w:val="en-US"/>
        </w:rPr>
        <w:t xml:space="preserve">and NTN </w:t>
      </w:r>
      <w:r w:rsidR="0037542F">
        <w:rPr>
          <w:lang w:val="en-US"/>
        </w:rPr>
        <w:t xml:space="preserve">with TN </w:t>
      </w:r>
      <w:r w:rsidR="00A911AD">
        <w:rPr>
          <w:lang w:val="en-US"/>
        </w:rPr>
        <w:t>system</w:t>
      </w:r>
      <w:r w:rsidR="0037542F">
        <w:rPr>
          <w:lang w:val="en-US"/>
        </w:rPr>
        <w:t xml:space="preserve"> in </w:t>
      </w:r>
      <w:r w:rsidR="006E5CEE">
        <w:rPr>
          <w:lang w:val="en-US"/>
        </w:rPr>
        <w:t xml:space="preserve">all </w:t>
      </w:r>
      <w:r w:rsidR="0037542F">
        <w:rPr>
          <w:lang w:val="en-US"/>
        </w:rPr>
        <w:t xml:space="preserve">the </w:t>
      </w:r>
      <w:r w:rsidR="006E5CEE">
        <w:rPr>
          <w:lang w:val="en-US"/>
        </w:rPr>
        <w:t xml:space="preserve">cases captured in </w:t>
      </w:r>
      <w:r w:rsidR="00326454">
        <w:rPr>
          <w:lang w:val="en-US"/>
        </w:rPr>
        <w:fldChar w:fldCharType="begin"/>
      </w:r>
      <w:r w:rsidR="00326454">
        <w:rPr>
          <w:lang w:val="en-US"/>
        </w:rPr>
        <w:instrText xml:space="preserve"> REF _Ref85541888 \w \h </w:instrText>
      </w:r>
      <w:r w:rsidR="00326454">
        <w:rPr>
          <w:lang w:val="en-US"/>
        </w:rPr>
      </w:r>
      <w:r w:rsidR="00326454">
        <w:rPr>
          <w:lang w:val="en-US"/>
        </w:rPr>
        <w:fldChar w:fldCharType="separate"/>
      </w:r>
      <w:r w:rsidR="00326454">
        <w:rPr>
          <w:lang w:val="en-US"/>
        </w:rPr>
        <w:t>[1]</w:t>
      </w:r>
      <w:r w:rsidR="00326454">
        <w:rPr>
          <w:lang w:val="en-US"/>
        </w:rPr>
        <w:fldChar w:fldCharType="end"/>
      </w:r>
      <w:r w:rsidR="005A107B">
        <w:rPr>
          <w:lang w:val="en-US"/>
        </w:rPr>
        <w:t xml:space="preserve"> and depicted in Table 1</w:t>
      </w:r>
      <w:r w:rsidR="006E5CEE">
        <w:rPr>
          <w:lang w:val="en-US"/>
        </w:rPr>
        <w:t>.</w:t>
      </w:r>
    </w:p>
    <w:p w14:paraId="2FA33797" w14:textId="77777777" w:rsidR="005A107B" w:rsidRPr="0044473E" w:rsidRDefault="005A107B" w:rsidP="005A107B">
      <w:pPr>
        <w:pStyle w:val="Caption"/>
        <w:keepNext/>
        <w:jc w:val="center"/>
        <w:rPr>
          <w:b/>
          <w:bCs/>
        </w:rPr>
      </w:pPr>
      <w:r w:rsidRPr="0044473E">
        <w:rPr>
          <w:b/>
          <w:bCs/>
          <w:i w:val="0"/>
          <w:iCs w:val="0"/>
          <w:color w:val="auto"/>
        </w:rPr>
        <w:t xml:space="preserve">Table </w:t>
      </w:r>
      <w:r w:rsidRPr="00B37109">
        <w:rPr>
          <w:b/>
          <w:bCs/>
          <w:i w:val="0"/>
          <w:iCs w:val="0"/>
          <w:color w:val="auto"/>
        </w:rPr>
        <w:fldChar w:fldCharType="begin"/>
      </w:r>
      <w:r w:rsidRPr="0044473E">
        <w:rPr>
          <w:b/>
          <w:bCs/>
          <w:i w:val="0"/>
          <w:iCs w:val="0"/>
          <w:color w:val="auto"/>
        </w:rPr>
        <w:instrText xml:space="preserve"> SEQ Table \* ARABIC </w:instrText>
      </w:r>
      <w:r w:rsidRPr="00B37109">
        <w:rPr>
          <w:b/>
          <w:bCs/>
          <w:i w:val="0"/>
          <w:iCs w:val="0"/>
          <w:color w:val="auto"/>
        </w:rPr>
        <w:fldChar w:fldCharType="separate"/>
      </w:r>
      <w:r w:rsidRPr="0044473E">
        <w:rPr>
          <w:b/>
          <w:bCs/>
          <w:i w:val="0"/>
          <w:iCs w:val="0"/>
          <w:noProof/>
          <w:color w:val="auto"/>
        </w:rPr>
        <w:t>1</w:t>
      </w:r>
      <w:r w:rsidRPr="00B37109">
        <w:rPr>
          <w:b/>
          <w:bCs/>
          <w:i w:val="0"/>
          <w:iCs w:val="0"/>
          <w:color w:val="auto"/>
        </w:rPr>
        <w:fldChar w:fldCharType="end"/>
      </w:r>
      <w:r w:rsidRPr="0044473E">
        <w:rPr>
          <w:b/>
          <w:bCs/>
          <w:i w:val="0"/>
          <w:iCs w:val="0"/>
          <w:color w:val="auto"/>
        </w:rPr>
        <w:t>. List of study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410"/>
        <w:gridCol w:w="1451"/>
      </w:tblGrid>
      <w:tr w:rsidR="005A107B" w:rsidRPr="003B1882" w14:paraId="55279E7D" w14:textId="77777777" w:rsidTr="00196FBB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606B" w14:textId="77777777" w:rsidR="005A107B" w:rsidRPr="003B1882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en-US"/>
              </w:rPr>
              <w:t>No.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A411" w14:textId="77777777" w:rsidR="005A107B" w:rsidRPr="003B1882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zh-CN"/>
              </w:rPr>
              <w:t>Aggressor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E6AF" w14:textId="77777777" w:rsidR="005A107B" w:rsidRPr="003B1882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zh-CN"/>
              </w:rPr>
              <w:t>Victim</w:t>
            </w:r>
          </w:p>
        </w:tc>
      </w:tr>
      <w:tr w:rsidR="005A107B" w:rsidRPr="003B1882" w14:paraId="6765AC96" w14:textId="77777777" w:rsidTr="00196FBB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1639" w14:textId="77777777" w:rsidR="005A107B" w:rsidRPr="003B1882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695E" w14:textId="77777777" w:rsidR="005A107B" w:rsidRPr="003B1882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FAE9" w14:textId="77777777" w:rsidR="005A107B" w:rsidRPr="003B1882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NTN DL</w:t>
            </w:r>
          </w:p>
        </w:tc>
      </w:tr>
      <w:tr w:rsidR="005A107B" w:rsidRPr="003B1882" w14:paraId="4140DC31" w14:textId="77777777" w:rsidTr="00196FBB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DEB8" w14:textId="77777777" w:rsidR="005A107B" w:rsidRPr="003B1882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5B8" w14:textId="77777777" w:rsidR="005A107B" w:rsidRPr="003B1882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UL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4B9F" w14:textId="77777777" w:rsidR="005A107B" w:rsidRPr="003B1882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NTN UL</w:t>
            </w:r>
          </w:p>
        </w:tc>
      </w:tr>
      <w:tr w:rsidR="005A107B" w:rsidRPr="003B1882" w14:paraId="2A34F05B" w14:textId="77777777" w:rsidTr="00196FBB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1DF0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6DBC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NTN DL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E5A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</w:tc>
      </w:tr>
      <w:tr w:rsidR="005A107B" w:rsidRPr="003B1882" w14:paraId="605F715D" w14:textId="77777777" w:rsidTr="00196FBB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ED8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1DE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NTN UL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DC9F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UL</w:t>
            </w:r>
          </w:p>
        </w:tc>
      </w:tr>
      <w:tr w:rsidR="005A107B" w:rsidRPr="003B1882" w14:paraId="4E09E646" w14:textId="77777777" w:rsidTr="00196FBB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E011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B980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NTN UL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4EB9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</w:tc>
      </w:tr>
      <w:tr w:rsidR="005A107B" w:rsidRPr="003B1882" w14:paraId="257044D8" w14:textId="77777777" w:rsidTr="00196FBB">
        <w:trPr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7D0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1558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9155" w14:textId="77777777" w:rsidR="005A107B" w:rsidRDefault="005A107B" w:rsidP="00196F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NTN UL</w:t>
            </w:r>
          </w:p>
        </w:tc>
      </w:tr>
    </w:tbl>
    <w:p w14:paraId="7BC0D473" w14:textId="77777777" w:rsidR="005A107B" w:rsidRPr="00696255" w:rsidRDefault="005A107B" w:rsidP="009C3B6F">
      <w:pPr>
        <w:jc w:val="both"/>
        <w:rPr>
          <w:lang w:val="en-US"/>
        </w:rPr>
      </w:pPr>
    </w:p>
    <w:p w14:paraId="1A13F5FD" w14:textId="5CA47AFB" w:rsidR="00566772" w:rsidRPr="005A107B" w:rsidRDefault="00486B03" w:rsidP="005A107B">
      <w:pPr>
        <w:pStyle w:val="Heading1"/>
        <w:jc w:val="both"/>
      </w:pPr>
      <w:r>
        <w:t>2. Discussion</w:t>
      </w:r>
    </w:p>
    <w:p w14:paraId="44BCC7A3" w14:textId="25EAC089" w:rsidR="007C0FE1" w:rsidRDefault="000834EB" w:rsidP="003F3C67">
      <w:pPr>
        <w:jc w:val="both"/>
      </w:pPr>
      <w:r>
        <w:t xml:space="preserve">In </w:t>
      </w:r>
      <w:r w:rsidR="00245B6F">
        <w:t xml:space="preserve">this document we present our simulation results between TN and NTN </w:t>
      </w:r>
      <w:r w:rsidR="0044473E">
        <w:t>for</w:t>
      </w:r>
      <w:r w:rsidR="00245B6F">
        <w:t xml:space="preserve"> the </w:t>
      </w:r>
      <w:r w:rsidR="006E5CEE">
        <w:t xml:space="preserve">6 cases captured in Annex 2 in </w:t>
      </w:r>
      <w:r w:rsidR="00326454">
        <w:fldChar w:fldCharType="begin"/>
      </w:r>
      <w:r w:rsidR="00326454">
        <w:instrText xml:space="preserve"> REF _Ref85541888 \w \h </w:instrText>
      </w:r>
      <w:r w:rsidR="00326454">
        <w:fldChar w:fldCharType="separate"/>
      </w:r>
      <w:r w:rsidR="00326454">
        <w:t>[1]</w:t>
      </w:r>
      <w:r w:rsidR="00326454">
        <w:fldChar w:fldCharType="end"/>
      </w:r>
      <w:r w:rsidR="006E5CEE">
        <w:t>.</w:t>
      </w:r>
      <w:r w:rsidR="00352300">
        <w:t xml:space="preserve"> </w:t>
      </w:r>
      <w:r w:rsidR="007C0FE1">
        <w:t xml:space="preserve">Based on the simulation results </w:t>
      </w:r>
      <w:r w:rsidR="003525D8">
        <w:t xml:space="preserve">which is attached to </w:t>
      </w:r>
      <w:r w:rsidR="0075043C">
        <w:t xml:space="preserve">the </w:t>
      </w:r>
      <w:r w:rsidR="00E6697D">
        <w:t>A</w:t>
      </w:r>
      <w:r w:rsidR="0075043C">
        <w:t xml:space="preserve">nnex of </w:t>
      </w:r>
      <w:r w:rsidR="003525D8">
        <w:t>this document</w:t>
      </w:r>
      <w:r w:rsidR="00124BD9">
        <w:t xml:space="preserve"> and </w:t>
      </w:r>
      <w:r w:rsidR="002C4690">
        <w:t>summarized in Table 2</w:t>
      </w:r>
      <w:r w:rsidR="003525D8">
        <w:t xml:space="preserve">, we have some observations as </w:t>
      </w:r>
      <w:r w:rsidR="00DA5931">
        <w:t>following</w:t>
      </w:r>
      <w:r w:rsidR="00FC570C">
        <w:t>:</w:t>
      </w:r>
      <w:r w:rsidR="00DA5931">
        <w:t xml:space="preserve"> </w:t>
      </w:r>
    </w:p>
    <w:p w14:paraId="7E94B07D" w14:textId="2214AE2D" w:rsidR="00B27C70" w:rsidRDefault="00B27C70" w:rsidP="00B27C70">
      <w:pPr>
        <w:jc w:val="center"/>
        <w:rPr>
          <w:lang w:val="en-US"/>
        </w:rPr>
      </w:pPr>
      <w:r>
        <w:rPr>
          <w:b/>
          <w:bCs/>
        </w:rPr>
        <w:t>Table 2: Summary of required ACIR for all simulation</w:t>
      </w:r>
      <w:r w:rsidR="00124BD9">
        <w:rPr>
          <w:b/>
          <w:bCs/>
        </w:rPr>
        <w:t xml:space="preserve"> cases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0"/>
        <w:gridCol w:w="996"/>
        <w:gridCol w:w="688"/>
        <w:gridCol w:w="621"/>
        <w:gridCol w:w="630"/>
        <w:gridCol w:w="648"/>
        <w:gridCol w:w="612"/>
        <w:gridCol w:w="630"/>
        <w:gridCol w:w="658"/>
        <w:gridCol w:w="723"/>
        <w:gridCol w:w="725"/>
        <w:gridCol w:w="636"/>
        <w:gridCol w:w="629"/>
        <w:gridCol w:w="679"/>
      </w:tblGrid>
      <w:tr w:rsidR="00B27C70" w14:paraId="6AEB2AC3" w14:textId="77777777" w:rsidTr="003C0B95">
        <w:trPr>
          <w:trHeight w:val="337"/>
          <w:jc w:val="center"/>
        </w:trPr>
        <w:tc>
          <w:tcPr>
            <w:tcW w:w="1386" w:type="dxa"/>
            <w:gridSpan w:val="2"/>
          </w:tcPr>
          <w:p w14:paraId="2943A0F9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N</w:t>
            </w:r>
            <w:r>
              <w:t>o.</w:t>
            </w:r>
          </w:p>
        </w:tc>
        <w:tc>
          <w:tcPr>
            <w:tcW w:w="3829" w:type="dxa"/>
            <w:gridSpan w:val="6"/>
          </w:tcPr>
          <w:p w14:paraId="22834A26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Average T-Loss ACIR [dB]</w:t>
            </w:r>
          </w:p>
        </w:tc>
        <w:tc>
          <w:tcPr>
            <w:tcW w:w="4050" w:type="dxa"/>
            <w:gridSpan w:val="6"/>
          </w:tcPr>
          <w:p w14:paraId="21C0578B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Cell edge T-Loss ACIR [dB]</w:t>
            </w:r>
          </w:p>
        </w:tc>
      </w:tr>
      <w:tr w:rsidR="00B27C70" w14:paraId="40320682" w14:textId="77777777" w:rsidTr="003C0B95">
        <w:trPr>
          <w:trHeight w:val="348"/>
          <w:jc w:val="center"/>
        </w:trPr>
        <w:tc>
          <w:tcPr>
            <w:tcW w:w="1386" w:type="dxa"/>
            <w:gridSpan w:val="2"/>
            <w:vMerge w:val="restart"/>
          </w:tcPr>
          <w:p w14:paraId="5AD46EAD" w14:textId="77777777" w:rsidR="00B27C70" w:rsidRDefault="00B27C70" w:rsidP="003C0B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Environment</w:t>
            </w:r>
          </w:p>
          <w:p w14:paraId="22A6DC29" w14:textId="77777777" w:rsidR="00B27C70" w:rsidRDefault="00B27C70" w:rsidP="003C0B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  <w:p w14:paraId="7658C74A" w14:textId="77777777" w:rsidR="00B27C70" w:rsidRDefault="00B27C70" w:rsidP="003C0B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Satellite</w:t>
            </w:r>
          </w:p>
        </w:tc>
        <w:tc>
          <w:tcPr>
            <w:tcW w:w="1939" w:type="dxa"/>
            <w:gridSpan w:val="3"/>
          </w:tcPr>
          <w:p w14:paraId="46E25D24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Rural</w:t>
            </w:r>
          </w:p>
        </w:tc>
        <w:tc>
          <w:tcPr>
            <w:tcW w:w="1890" w:type="dxa"/>
            <w:gridSpan w:val="3"/>
          </w:tcPr>
          <w:p w14:paraId="751C0046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Urban</w:t>
            </w:r>
          </w:p>
        </w:tc>
        <w:tc>
          <w:tcPr>
            <w:tcW w:w="2106" w:type="dxa"/>
            <w:gridSpan w:val="3"/>
          </w:tcPr>
          <w:p w14:paraId="4E43613C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Rural</w:t>
            </w:r>
          </w:p>
        </w:tc>
        <w:tc>
          <w:tcPr>
            <w:tcW w:w="1944" w:type="dxa"/>
            <w:gridSpan w:val="3"/>
          </w:tcPr>
          <w:p w14:paraId="09F6128B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Urban</w:t>
            </w:r>
          </w:p>
        </w:tc>
      </w:tr>
      <w:tr w:rsidR="00B27C70" w14:paraId="54DECE3A" w14:textId="77777777" w:rsidTr="003C0B95">
        <w:trPr>
          <w:trHeight w:val="919"/>
          <w:jc w:val="center"/>
        </w:trPr>
        <w:tc>
          <w:tcPr>
            <w:tcW w:w="1386" w:type="dxa"/>
            <w:gridSpan w:val="2"/>
            <w:vMerge/>
          </w:tcPr>
          <w:p w14:paraId="5A3082EA" w14:textId="77777777" w:rsidR="00B27C70" w:rsidRDefault="00B27C70" w:rsidP="003C0B95">
            <w:pPr>
              <w:jc w:val="center"/>
              <w:rPr>
                <w:lang w:val="en-US"/>
              </w:rPr>
            </w:pPr>
          </w:p>
        </w:tc>
        <w:tc>
          <w:tcPr>
            <w:tcW w:w="688" w:type="dxa"/>
          </w:tcPr>
          <w:p w14:paraId="121B351C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621" w:type="dxa"/>
          </w:tcPr>
          <w:p w14:paraId="38D12E71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630" w:type="dxa"/>
          </w:tcPr>
          <w:p w14:paraId="4BEF7287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  <w:tc>
          <w:tcPr>
            <w:tcW w:w="648" w:type="dxa"/>
          </w:tcPr>
          <w:p w14:paraId="3C0977D7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612" w:type="dxa"/>
          </w:tcPr>
          <w:p w14:paraId="524741EE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630" w:type="dxa"/>
          </w:tcPr>
          <w:p w14:paraId="12B9249A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  <w:tc>
          <w:tcPr>
            <w:tcW w:w="658" w:type="dxa"/>
          </w:tcPr>
          <w:p w14:paraId="63BDD2F4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723" w:type="dxa"/>
          </w:tcPr>
          <w:p w14:paraId="0452BE86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725" w:type="dxa"/>
          </w:tcPr>
          <w:p w14:paraId="7563D306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  <w:tc>
          <w:tcPr>
            <w:tcW w:w="636" w:type="dxa"/>
          </w:tcPr>
          <w:p w14:paraId="11A37DCD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629" w:type="dxa"/>
          </w:tcPr>
          <w:p w14:paraId="481DD53F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679" w:type="dxa"/>
          </w:tcPr>
          <w:p w14:paraId="3B8ABF6F" w14:textId="77777777" w:rsidR="00B27C70" w:rsidRDefault="00B27C70" w:rsidP="003C0B95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</w:tr>
      <w:tr w:rsidR="00B27C70" w14:paraId="04610280" w14:textId="77777777" w:rsidTr="003C0B95">
        <w:trPr>
          <w:trHeight w:val="542"/>
          <w:jc w:val="center"/>
        </w:trPr>
        <w:tc>
          <w:tcPr>
            <w:tcW w:w="390" w:type="dxa"/>
            <w:vMerge w:val="restart"/>
          </w:tcPr>
          <w:p w14:paraId="029A7D29" w14:textId="77777777" w:rsidR="00B27C70" w:rsidRDefault="00B27C70" w:rsidP="003C0B95">
            <w:pPr>
              <w:jc w:val="both"/>
              <w:rPr>
                <w:lang w:val="en-US"/>
              </w:rPr>
            </w:pPr>
            <w:r>
              <w:t>1</w:t>
            </w:r>
          </w:p>
        </w:tc>
        <w:tc>
          <w:tcPr>
            <w:tcW w:w="996" w:type="dxa"/>
          </w:tcPr>
          <w:p w14:paraId="7BC04B8F" w14:textId="77777777" w:rsidR="00B27C70" w:rsidRDefault="00B27C70" w:rsidP="003C0B95">
            <w:pPr>
              <w:jc w:val="both"/>
            </w:pPr>
            <w:r w:rsidRPr="00CD2F60">
              <w:t>TN DL to NTN DL</w:t>
            </w:r>
          </w:p>
          <w:p w14:paraId="1B1F999A" w14:textId="77777777" w:rsidR="00B27C70" w:rsidRDefault="00B27C70" w:rsidP="003C0B95">
            <w:pPr>
              <w:jc w:val="both"/>
              <w:rPr>
                <w:lang w:val="en-US"/>
              </w:rPr>
            </w:pPr>
            <w:r>
              <w:t>Option 1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26545BAC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 w:rsidRPr="00B43B1D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0D4DAE34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820B6C3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48" w:type="dxa"/>
          </w:tcPr>
          <w:p w14:paraId="1A1047AF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 w:rsidRPr="00B43B1D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612" w:type="dxa"/>
          </w:tcPr>
          <w:p w14:paraId="7D9ACD53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6C3F7AB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1701212F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 w:rsidRPr="00B43B1D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162B52F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2CD8CE3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636" w:type="dxa"/>
          </w:tcPr>
          <w:p w14:paraId="02A2BEE1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 w:rsidRPr="00B43B1D">
              <w:rPr>
                <w:sz w:val="16"/>
                <w:szCs w:val="16"/>
                <w:lang w:val="en-US"/>
              </w:rPr>
              <w:t>46</w:t>
            </w:r>
          </w:p>
        </w:tc>
        <w:tc>
          <w:tcPr>
            <w:tcW w:w="629" w:type="dxa"/>
          </w:tcPr>
          <w:p w14:paraId="38816C1F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679" w:type="dxa"/>
          </w:tcPr>
          <w:p w14:paraId="581DA573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36</w:t>
            </w:r>
          </w:p>
        </w:tc>
      </w:tr>
      <w:tr w:rsidR="00B27C70" w14:paraId="1ECB3D2F" w14:textId="77777777" w:rsidTr="003C0B95">
        <w:trPr>
          <w:trHeight w:val="542"/>
          <w:jc w:val="center"/>
        </w:trPr>
        <w:tc>
          <w:tcPr>
            <w:tcW w:w="390" w:type="dxa"/>
            <w:vMerge/>
          </w:tcPr>
          <w:p w14:paraId="18A99430" w14:textId="77777777" w:rsidR="00B27C70" w:rsidRDefault="00B27C70" w:rsidP="003C0B95">
            <w:pPr>
              <w:jc w:val="both"/>
            </w:pPr>
          </w:p>
        </w:tc>
        <w:tc>
          <w:tcPr>
            <w:tcW w:w="996" w:type="dxa"/>
          </w:tcPr>
          <w:p w14:paraId="3CA6A4F1" w14:textId="77777777" w:rsidR="00B27C70" w:rsidRPr="00CD2F60" w:rsidRDefault="00B27C70" w:rsidP="003C0B95">
            <w:pPr>
              <w:jc w:val="both"/>
            </w:pPr>
            <w:r>
              <w:t>Option 2</w:t>
            </w:r>
          </w:p>
        </w:tc>
        <w:tc>
          <w:tcPr>
            <w:tcW w:w="688" w:type="dxa"/>
            <w:tcBorders>
              <w:tl2br w:val="single" w:sz="4" w:space="0" w:color="auto"/>
              <w:tr2bl w:val="single" w:sz="4" w:space="0" w:color="auto"/>
            </w:tcBorders>
          </w:tcPr>
          <w:p w14:paraId="60129188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l2br w:val="single" w:sz="4" w:space="0" w:color="auto"/>
              <w:tr2bl w:val="single" w:sz="4" w:space="0" w:color="auto"/>
            </w:tcBorders>
          </w:tcPr>
          <w:p w14:paraId="43660265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l2br w:val="single" w:sz="4" w:space="0" w:color="auto"/>
              <w:tr2bl w:val="single" w:sz="4" w:space="0" w:color="auto"/>
            </w:tcBorders>
          </w:tcPr>
          <w:p w14:paraId="3B76BD6D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48" w:type="dxa"/>
          </w:tcPr>
          <w:p w14:paraId="554DC52E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 w:rsidRPr="00B43B1D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12" w:type="dxa"/>
          </w:tcPr>
          <w:p w14:paraId="23925399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630" w:type="dxa"/>
          </w:tcPr>
          <w:p w14:paraId="3F9DDEE9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658" w:type="dxa"/>
            <w:tcBorders>
              <w:tl2br w:val="single" w:sz="4" w:space="0" w:color="auto"/>
              <w:tr2bl w:val="single" w:sz="4" w:space="0" w:color="auto"/>
            </w:tcBorders>
          </w:tcPr>
          <w:p w14:paraId="267D71AE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tcBorders>
              <w:tl2br w:val="single" w:sz="4" w:space="0" w:color="auto"/>
              <w:tr2bl w:val="single" w:sz="4" w:space="0" w:color="auto"/>
            </w:tcBorders>
          </w:tcPr>
          <w:p w14:paraId="357EDC4E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725" w:type="dxa"/>
            <w:tcBorders>
              <w:tl2br w:val="single" w:sz="4" w:space="0" w:color="auto"/>
              <w:tr2bl w:val="single" w:sz="4" w:space="0" w:color="auto"/>
            </w:tcBorders>
          </w:tcPr>
          <w:p w14:paraId="5ED669BC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36" w:type="dxa"/>
          </w:tcPr>
          <w:p w14:paraId="62A3437C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 w:rsidRPr="00B43B1D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629" w:type="dxa"/>
          </w:tcPr>
          <w:p w14:paraId="2C60E55B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679" w:type="dxa"/>
          </w:tcPr>
          <w:p w14:paraId="1C4BB0D3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</w:tr>
      <w:tr w:rsidR="00B27C70" w14:paraId="7C4C397D" w14:textId="77777777" w:rsidTr="003C0B95">
        <w:trPr>
          <w:trHeight w:val="532"/>
          <w:jc w:val="center"/>
        </w:trPr>
        <w:tc>
          <w:tcPr>
            <w:tcW w:w="390" w:type="dxa"/>
          </w:tcPr>
          <w:p w14:paraId="75F70631" w14:textId="77777777" w:rsidR="00B27C70" w:rsidRDefault="00B27C70" w:rsidP="003C0B9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6" w:type="dxa"/>
          </w:tcPr>
          <w:p w14:paraId="20B58901" w14:textId="77777777" w:rsidR="00B27C70" w:rsidRDefault="00B27C70" w:rsidP="003C0B95">
            <w:pPr>
              <w:jc w:val="both"/>
              <w:rPr>
                <w:lang w:val="en-US"/>
              </w:rPr>
            </w:pPr>
            <w:r w:rsidRPr="00CD2F60">
              <w:t>TN UL to NTN UL</w:t>
            </w:r>
          </w:p>
        </w:tc>
        <w:tc>
          <w:tcPr>
            <w:tcW w:w="688" w:type="dxa"/>
          </w:tcPr>
          <w:p w14:paraId="6F55A0EF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21" w:type="dxa"/>
          </w:tcPr>
          <w:p w14:paraId="430BEC28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630" w:type="dxa"/>
          </w:tcPr>
          <w:p w14:paraId="3B6F93C5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48" w:type="dxa"/>
          </w:tcPr>
          <w:p w14:paraId="4284D338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612" w:type="dxa"/>
          </w:tcPr>
          <w:p w14:paraId="7CA7DF56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630" w:type="dxa"/>
          </w:tcPr>
          <w:p w14:paraId="4F2FD7D5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658" w:type="dxa"/>
          </w:tcPr>
          <w:p w14:paraId="7977EE4D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723" w:type="dxa"/>
          </w:tcPr>
          <w:p w14:paraId="08FDFDB5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725" w:type="dxa"/>
          </w:tcPr>
          <w:p w14:paraId="12FAB471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636" w:type="dxa"/>
          </w:tcPr>
          <w:p w14:paraId="36E9028E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NAN</w:t>
            </w:r>
          </w:p>
        </w:tc>
        <w:tc>
          <w:tcPr>
            <w:tcW w:w="629" w:type="dxa"/>
          </w:tcPr>
          <w:p w14:paraId="2413E192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79" w:type="dxa"/>
          </w:tcPr>
          <w:p w14:paraId="29C16BAB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NAN</w:t>
            </w:r>
          </w:p>
        </w:tc>
      </w:tr>
      <w:tr w:rsidR="00B27C70" w14:paraId="56B2FB37" w14:textId="77777777" w:rsidTr="003C0B95">
        <w:trPr>
          <w:trHeight w:val="542"/>
          <w:jc w:val="center"/>
        </w:trPr>
        <w:tc>
          <w:tcPr>
            <w:tcW w:w="390" w:type="dxa"/>
          </w:tcPr>
          <w:p w14:paraId="13465D5C" w14:textId="77777777" w:rsidR="00B27C70" w:rsidRDefault="00B27C70" w:rsidP="003C0B9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996" w:type="dxa"/>
          </w:tcPr>
          <w:p w14:paraId="0D784A19" w14:textId="77777777" w:rsidR="00B27C70" w:rsidRDefault="00B27C70" w:rsidP="003C0B95">
            <w:pPr>
              <w:jc w:val="both"/>
              <w:rPr>
                <w:lang w:val="en-US"/>
              </w:rPr>
            </w:pPr>
            <w:r w:rsidRPr="00CD2F60">
              <w:t>NTN DL to TN DL</w:t>
            </w:r>
          </w:p>
        </w:tc>
        <w:tc>
          <w:tcPr>
            <w:tcW w:w="688" w:type="dxa"/>
          </w:tcPr>
          <w:p w14:paraId="5ABF52FC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621" w:type="dxa"/>
          </w:tcPr>
          <w:p w14:paraId="78DF6655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30" w:type="dxa"/>
          </w:tcPr>
          <w:p w14:paraId="2D65D473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48" w:type="dxa"/>
          </w:tcPr>
          <w:p w14:paraId="36940623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12" w:type="dxa"/>
          </w:tcPr>
          <w:p w14:paraId="67BC35B1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30" w:type="dxa"/>
          </w:tcPr>
          <w:p w14:paraId="3A64C45B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58" w:type="dxa"/>
          </w:tcPr>
          <w:p w14:paraId="46CDB6F7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723" w:type="dxa"/>
          </w:tcPr>
          <w:p w14:paraId="5CF10EC0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725" w:type="dxa"/>
          </w:tcPr>
          <w:p w14:paraId="26CFC09B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636" w:type="dxa"/>
          </w:tcPr>
          <w:p w14:paraId="0B1CC085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29" w:type="dxa"/>
          </w:tcPr>
          <w:p w14:paraId="6912695C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79" w:type="dxa"/>
          </w:tcPr>
          <w:p w14:paraId="0260CD5C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</w:tr>
      <w:tr w:rsidR="00B27C70" w14:paraId="51F6D8E5" w14:textId="77777777" w:rsidTr="003C0B95">
        <w:trPr>
          <w:trHeight w:val="532"/>
          <w:jc w:val="center"/>
        </w:trPr>
        <w:tc>
          <w:tcPr>
            <w:tcW w:w="390" w:type="dxa"/>
          </w:tcPr>
          <w:p w14:paraId="2B5C610C" w14:textId="77777777" w:rsidR="00B27C70" w:rsidRDefault="00B27C70" w:rsidP="003C0B9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96" w:type="dxa"/>
          </w:tcPr>
          <w:p w14:paraId="1203E1B4" w14:textId="77777777" w:rsidR="00B27C70" w:rsidRDefault="00B27C70" w:rsidP="003C0B95">
            <w:pPr>
              <w:jc w:val="both"/>
              <w:rPr>
                <w:lang w:val="en-US"/>
              </w:rPr>
            </w:pPr>
            <w:r w:rsidRPr="00CD2F60">
              <w:t>NTN UL to TN UL</w:t>
            </w:r>
          </w:p>
        </w:tc>
        <w:tc>
          <w:tcPr>
            <w:tcW w:w="688" w:type="dxa"/>
          </w:tcPr>
          <w:p w14:paraId="39F66FC9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21" w:type="dxa"/>
          </w:tcPr>
          <w:p w14:paraId="3E2B511B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30" w:type="dxa"/>
          </w:tcPr>
          <w:p w14:paraId="1ED33F8B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648" w:type="dxa"/>
          </w:tcPr>
          <w:p w14:paraId="29397CF5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12" w:type="dxa"/>
          </w:tcPr>
          <w:p w14:paraId="1D7B8518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30" w:type="dxa"/>
          </w:tcPr>
          <w:p w14:paraId="26ADA524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58" w:type="dxa"/>
          </w:tcPr>
          <w:p w14:paraId="6EA50B20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723" w:type="dxa"/>
          </w:tcPr>
          <w:p w14:paraId="4CA8BB8B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725" w:type="dxa"/>
          </w:tcPr>
          <w:p w14:paraId="002F9326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636" w:type="dxa"/>
          </w:tcPr>
          <w:p w14:paraId="3C2CCF81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629" w:type="dxa"/>
          </w:tcPr>
          <w:p w14:paraId="1E215245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679" w:type="dxa"/>
          </w:tcPr>
          <w:p w14:paraId="7F5DF116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</w:t>
            </w:r>
          </w:p>
        </w:tc>
      </w:tr>
      <w:tr w:rsidR="00B27C70" w14:paraId="0A4BD72C" w14:textId="77777777" w:rsidTr="003C0B95">
        <w:trPr>
          <w:trHeight w:val="532"/>
          <w:jc w:val="center"/>
        </w:trPr>
        <w:tc>
          <w:tcPr>
            <w:tcW w:w="390" w:type="dxa"/>
          </w:tcPr>
          <w:p w14:paraId="05EBA56F" w14:textId="77777777" w:rsidR="00B27C70" w:rsidRDefault="00B27C70" w:rsidP="003C0B9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96" w:type="dxa"/>
          </w:tcPr>
          <w:p w14:paraId="3C363771" w14:textId="77777777" w:rsidR="00B27C70" w:rsidRDefault="00B27C70" w:rsidP="003C0B95">
            <w:pPr>
              <w:jc w:val="both"/>
              <w:rPr>
                <w:lang w:val="en-US"/>
              </w:rPr>
            </w:pPr>
            <w:r w:rsidRPr="00CD2F60">
              <w:t>NTN UL to TN DL</w:t>
            </w:r>
          </w:p>
        </w:tc>
        <w:tc>
          <w:tcPr>
            <w:tcW w:w="688" w:type="dxa"/>
          </w:tcPr>
          <w:p w14:paraId="06F9B2A9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621" w:type="dxa"/>
          </w:tcPr>
          <w:p w14:paraId="3447B13F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630" w:type="dxa"/>
          </w:tcPr>
          <w:p w14:paraId="3D678C0A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648" w:type="dxa"/>
          </w:tcPr>
          <w:p w14:paraId="4874206B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612" w:type="dxa"/>
          </w:tcPr>
          <w:p w14:paraId="2A0C78F9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630" w:type="dxa"/>
          </w:tcPr>
          <w:p w14:paraId="3B89A29A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658" w:type="dxa"/>
          </w:tcPr>
          <w:p w14:paraId="2A2FC5FD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723" w:type="dxa"/>
          </w:tcPr>
          <w:p w14:paraId="05CB3ECD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725" w:type="dxa"/>
          </w:tcPr>
          <w:p w14:paraId="6134E150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636" w:type="dxa"/>
          </w:tcPr>
          <w:p w14:paraId="44B4A5A9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29" w:type="dxa"/>
          </w:tcPr>
          <w:p w14:paraId="614417F0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79" w:type="dxa"/>
          </w:tcPr>
          <w:p w14:paraId="0C574056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</w:tr>
      <w:tr w:rsidR="00B27C70" w14:paraId="243FD31B" w14:textId="77777777" w:rsidTr="003C0B95">
        <w:trPr>
          <w:trHeight w:val="542"/>
          <w:jc w:val="center"/>
        </w:trPr>
        <w:tc>
          <w:tcPr>
            <w:tcW w:w="390" w:type="dxa"/>
          </w:tcPr>
          <w:p w14:paraId="1A8A61BE" w14:textId="77777777" w:rsidR="00B27C70" w:rsidRDefault="00B27C70" w:rsidP="003C0B9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6" w:type="dxa"/>
          </w:tcPr>
          <w:p w14:paraId="49D476B0" w14:textId="77777777" w:rsidR="00B27C70" w:rsidRDefault="00B27C70" w:rsidP="003C0B95">
            <w:pPr>
              <w:jc w:val="both"/>
              <w:rPr>
                <w:lang w:val="en-US"/>
              </w:rPr>
            </w:pPr>
            <w:r w:rsidRPr="00CD2F60">
              <w:t>TN DL to NTN UL</w:t>
            </w:r>
          </w:p>
        </w:tc>
        <w:tc>
          <w:tcPr>
            <w:tcW w:w="688" w:type="dxa"/>
          </w:tcPr>
          <w:p w14:paraId="76DA0E68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621" w:type="dxa"/>
          </w:tcPr>
          <w:p w14:paraId="2667AF22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30" w:type="dxa"/>
          </w:tcPr>
          <w:p w14:paraId="72B66EDC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648" w:type="dxa"/>
          </w:tcPr>
          <w:p w14:paraId="5BC7E103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612" w:type="dxa"/>
          </w:tcPr>
          <w:p w14:paraId="1E1009EE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6859C121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658" w:type="dxa"/>
          </w:tcPr>
          <w:p w14:paraId="56530EBD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723" w:type="dxa"/>
          </w:tcPr>
          <w:p w14:paraId="4B695D40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725" w:type="dxa"/>
          </w:tcPr>
          <w:p w14:paraId="242B2C01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36" w:type="dxa"/>
          </w:tcPr>
          <w:p w14:paraId="2743EE58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NAN</w:t>
            </w:r>
          </w:p>
        </w:tc>
        <w:tc>
          <w:tcPr>
            <w:tcW w:w="629" w:type="dxa"/>
          </w:tcPr>
          <w:p w14:paraId="741B607C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NAN</w:t>
            </w:r>
          </w:p>
        </w:tc>
        <w:tc>
          <w:tcPr>
            <w:tcW w:w="679" w:type="dxa"/>
          </w:tcPr>
          <w:p w14:paraId="59516FEE" w14:textId="77777777" w:rsidR="00B27C70" w:rsidRPr="00B43B1D" w:rsidRDefault="00B27C70" w:rsidP="003C0B95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NAN</w:t>
            </w:r>
          </w:p>
        </w:tc>
      </w:tr>
    </w:tbl>
    <w:p w14:paraId="52328ADB" w14:textId="77777777" w:rsidR="00EF449E" w:rsidRDefault="00EF449E" w:rsidP="003F3C67">
      <w:pPr>
        <w:jc w:val="both"/>
      </w:pPr>
    </w:p>
    <w:p w14:paraId="26CC00D1" w14:textId="78F5784A" w:rsidR="00A9367C" w:rsidRDefault="00FD1829" w:rsidP="00FD1829">
      <w:pPr>
        <w:jc w:val="both"/>
        <w:rPr>
          <w:b/>
          <w:bCs/>
        </w:rPr>
      </w:pPr>
      <w:r w:rsidRPr="0093562E">
        <w:rPr>
          <w:b/>
          <w:bCs/>
        </w:rPr>
        <w:t xml:space="preserve">Observation 1: </w:t>
      </w:r>
      <w:r>
        <w:rPr>
          <w:b/>
          <w:bCs/>
        </w:rPr>
        <w:t>Coexistence in case 1, i.e., TN DL to NTN DL, is challenging in urban scenario. This is due to the NTN DL being much weaker than TN DL</w:t>
      </w:r>
      <w:r w:rsidR="00B25153">
        <w:rPr>
          <w:b/>
          <w:bCs/>
        </w:rPr>
        <w:t>. I</w:t>
      </w:r>
      <w:r w:rsidR="00B230DE">
        <w:rPr>
          <w:b/>
          <w:bCs/>
        </w:rPr>
        <w:t xml:space="preserve">n the area </w:t>
      </w:r>
      <w:r w:rsidR="00B25153">
        <w:rPr>
          <w:b/>
          <w:bCs/>
        </w:rPr>
        <w:t>outside</w:t>
      </w:r>
      <w:r w:rsidR="00B230DE">
        <w:rPr>
          <w:b/>
          <w:bCs/>
        </w:rPr>
        <w:t xml:space="preserve"> </w:t>
      </w:r>
      <w:r w:rsidR="00B25153">
        <w:rPr>
          <w:b/>
          <w:bCs/>
        </w:rPr>
        <w:t>of</w:t>
      </w:r>
      <w:r w:rsidR="00B230DE">
        <w:rPr>
          <w:b/>
          <w:bCs/>
        </w:rPr>
        <w:t xml:space="preserve"> the TN</w:t>
      </w:r>
      <w:r w:rsidR="00B25153">
        <w:rPr>
          <w:b/>
          <w:bCs/>
        </w:rPr>
        <w:t xml:space="preserve"> clusters where UE could receive TN signals</w:t>
      </w:r>
      <w:r w:rsidR="00B230DE">
        <w:rPr>
          <w:b/>
          <w:bCs/>
        </w:rPr>
        <w:t xml:space="preserve">, </w:t>
      </w:r>
      <w:r w:rsidR="00B25153">
        <w:rPr>
          <w:b/>
          <w:bCs/>
        </w:rPr>
        <w:t>that UE supporting both TN and NTN functionalities shall</w:t>
      </w:r>
      <w:r w:rsidR="00B230DE">
        <w:rPr>
          <w:b/>
          <w:bCs/>
        </w:rPr>
        <w:t xml:space="preserve"> access TN</w:t>
      </w:r>
      <w:r w:rsidR="00B25153">
        <w:rPr>
          <w:b/>
          <w:bCs/>
        </w:rPr>
        <w:t xml:space="preserve"> rather than NTN</w:t>
      </w:r>
      <w:r w:rsidR="008F7673">
        <w:rPr>
          <w:b/>
          <w:bCs/>
        </w:rPr>
        <w:t xml:space="preserve"> </w:t>
      </w:r>
      <w:r w:rsidR="00B25153">
        <w:rPr>
          <w:b/>
          <w:bCs/>
        </w:rPr>
        <w:t>Therefore, a</w:t>
      </w:r>
      <w:r w:rsidR="00026BA8">
        <w:rPr>
          <w:b/>
          <w:bCs/>
        </w:rPr>
        <w:t xml:space="preserve"> minimum</w:t>
      </w:r>
      <w:r w:rsidR="0098226D">
        <w:rPr>
          <w:b/>
          <w:bCs/>
        </w:rPr>
        <w:t xml:space="preserve"> isolation</w:t>
      </w:r>
      <w:r w:rsidR="006C5A95">
        <w:rPr>
          <w:b/>
          <w:bCs/>
        </w:rPr>
        <w:t xml:space="preserve"> distance</w:t>
      </w:r>
      <w:r w:rsidR="002A6A36">
        <w:rPr>
          <w:b/>
          <w:bCs/>
        </w:rPr>
        <w:t xml:space="preserve"> as simulation assumption</w:t>
      </w:r>
      <w:r w:rsidR="006C5A95">
        <w:rPr>
          <w:b/>
          <w:bCs/>
        </w:rPr>
        <w:t xml:space="preserve"> </w:t>
      </w:r>
      <w:r w:rsidR="00274853">
        <w:rPr>
          <w:b/>
          <w:bCs/>
        </w:rPr>
        <w:t xml:space="preserve">is required </w:t>
      </w:r>
      <w:r w:rsidR="00F210A4">
        <w:rPr>
          <w:b/>
          <w:bCs/>
        </w:rPr>
        <w:t xml:space="preserve">to </w:t>
      </w:r>
      <w:r w:rsidR="008E0684">
        <w:rPr>
          <w:b/>
          <w:bCs/>
        </w:rPr>
        <w:t xml:space="preserve">evaluate required ACIR </w:t>
      </w:r>
      <w:r w:rsidR="00F210A4">
        <w:rPr>
          <w:b/>
          <w:bCs/>
        </w:rPr>
        <w:t xml:space="preserve">in urban scenario. </w:t>
      </w:r>
    </w:p>
    <w:p w14:paraId="670B9D0B" w14:textId="45132EDD" w:rsidR="00F210A4" w:rsidRDefault="00F210A4" w:rsidP="00FD1829">
      <w:pPr>
        <w:jc w:val="both"/>
        <w:rPr>
          <w:b/>
          <w:bCs/>
        </w:rPr>
      </w:pPr>
      <w:r>
        <w:rPr>
          <w:b/>
          <w:bCs/>
        </w:rPr>
        <w:t xml:space="preserve">Observation 2: </w:t>
      </w:r>
      <w:r w:rsidR="00854E77">
        <w:rPr>
          <w:b/>
          <w:bCs/>
        </w:rPr>
        <w:t xml:space="preserve">Based on the simulation results </w:t>
      </w:r>
      <w:r w:rsidR="00602365">
        <w:rPr>
          <w:b/>
          <w:bCs/>
        </w:rPr>
        <w:t xml:space="preserve">from Case 1, the current BS ACLR </w:t>
      </w:r>
      <w:r w:rsidR="00463A23">
        <w:rPr>
          <w:b/>
          <w:bCs/>
        </w:rPr>
        <w:t>requirement will be sufficient to meet the coexistence criteria</w:t>
      </w:r>
      <w:r w:rsidR="00602365">
        <w:rPr>
          <w:b/>
          <w:bCs/>
        </w:rPr>
        <w:t xml:space="preserve">. The NTN UE ACS </w:t>
      </w:r>
      <w:r w:rsidR="00F409CA">
        <w:rPr>
          <w:b/>
          <w:bCs/>
        </w:rPr>
        <w:t xml:space="preserve">requirement </w:t>
      </w:r>
      <w:r w:rsidR="006B6AE5">
        <w:rPr>
          <w:b/>
          <w:bCs/>
        </w:rPr>
        <w:t xml:space="preserve">can be the same as </w:t>
      </w:r>
      <w:r w:rsidR="005A7987">
        <w:rPr>
          <w:b/>
          <w:bCs/>
        </w:rPr>
        <w:t xml:space="preserve">current </w:t>
      </w:r>
      <w:r w:rsidR="006B6AE5">
        <w:rPr>
          <w:b/>
          <w:bCs/>
        </w:rPr>
        <w:t>TN UE</w:t>
      </w:r>
      <w:r w:rsidR="00F409CA">
        <w:rPr>
          <w:b/>
          <w:bCs/>
        </w:rPr>
        <w:t xml:space="preserve"> requirement</w:t>
      </w:r>
      <w:r w:rsidR="006B6AE5">
        <w:rPr>
          <w:b/>
          <w:bCs/>
        </w:rPr>
        <w:t>.</w:t>
      </w:r>
    </w:p>
    <w:p w14:paraId="1B39AD7C" w14:textId="3F60064C" w:rsidR="006B6AE5" w:rsidRDefault="00110A43" w:rsidP="00FD1829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7717F4">
        <w:rPr>
          <w:b/>
          <w:bCs/>
        </w:rPr>
        <w:t xml:space="preserve">3: </w:t>
      </w:r>
      <w:r w:rsidR="009350AA">
        <w:rPr>
          <w:b/>
          <w:bCs/>
        </w:rPr>
        <w:t xml:space="preserve">In case 2, TN </w:t>
      </w:r>
      <w:r w:rsidR="00D81601">
        <w:rPr>
          <w:b/>
          <w:bCs/>
        </w:rPr>
        <w:t xml:space="preserve">UL </w:t>
      </w:r>
      <w:r w:rsidR="009350AA">
        <w:rPr>
          <w:b/>
          <w:bCs/>
        </w:rPr>
        <w:t>and NTN UL</w:t>
      </w:r>
      <w:r w:rsidR="003B16C7">
        <w:rPr>
          <w:b/>
          <w:bCs/>
        </w:rPr>
        <w:t xml:space="preserve"> </w:t>
      </w:r>
      <w:r w:rsidR="00D81601">
        <w:rPr>
          <w:b/>
          <w:bCs/>
        </w:rPr>
        <w:t>can coexis</w:t>
      </w:r>
      <w:r w:rsidR="00993F23">
        <w:rPr>
          <w:b/>
          <w:bCs/>
        </w:rPr>
        <w:t>t</w:t>
      </w:r>
      <w:r w:rsidR="009350AA">
        <w:rPr>
          <w:b/>
          <w:bCs/>
        </w:rPr>
        <w:t>. However, in this scenario, for the GEO and LEO 1200 cases, we observed that cell edge UEs are out of coverage since t</w:t>
      </w:r>
      <w:r w:rsidR="009350AA" w:rsidRPr="0093562E">
        <w:rPr>
          <w:b/>
          <w:bCs/>
        </w:rPr>
        <w:t xml:space="preserve">he </w:t>
      </w:r>
      <w:r w:rsidR="009350AA">
        <w:rPr>
          <w:b/>
          <w:bCs/>
        </w:rPr>
        <w:t>UL SINR is less than -10 dB at 5% CDF.</w:t>
      </w:r>
    </w:p>
    <w:p w14:paraId="566EDA35" w14:textId="23B8BCAC" w:rsidR="00FD1829" w:rsidRPr="0093562E" w:rsidRDefault="00FD1829" w:rsidP="00FD1829">
      <w:pPr>
        <w:jc w:val="both"/>
        <w:rPr>
          <w:b/>
          <w:bCs/>
        </w:rPr>
      </w:pPr>
      <w:r w:rsidRPr="0093562E">
        <w:rPr>
          <w:b/>
          <w:bCs/>
        </w:rPr>
        <w:t xml:space="preserve">Observation </w:t>
      </w:r>
      <w:r w:rsidR="00911113">
        <w:rPr>
          <w:b/>
          <w:bCs/>
        </w:rPr>
        <w:t>4</w:t>
      </w:r>
      <w:r w:rsidRPr="0093562E">
        <w:rPr>
          <w:b/>
          <w:bCs/>
        </w:rPr>
        <w:t>:</w:t>
      </w:r>
      <w:r w:rsidR="00911113">
        <w:rPr>
          <w:b/>
          <w:bCs/>
        </w:rPr>
        <w:t xml:space="preserve"> Based on the simulation results from Case 2, the current TN </w:t>
      </w:r>
      <w:r w:rsidR="00213CFA">
        <w:rPr>
          <w:b/>
          <w:bCs/>
        </w:rPr>
        <w:t xml:space="preserve">UE </w:t>
      </w:r>
      <w:r w:rsidR="00911113">
        <w:rPr>
          <w:b/>
          <w:bCs/>
        </w:rPr>
        <w:t xml:space="preserve">ACLR </w:t>
      </w:r>
      <w:r w:rsidR="00993F23">
        <w:rPr>
          <w:b/>
          <w:bCs/>
        </w:rPr>
        <w:t>requirement will allow to meet the coexistence criteria</w:t>
      </w:r>
      <w:r w:rsidR="0024534A">
        <w:rPr>
          <w:b/>
          <w:bCs/>
        </w:rPr>
        <w:t>.</w:t>
      </w:r>
      <w:r w:rsidR="00C0278A">
        <w:rPr>
          <w:b/>
          <w:bCs/>
        </w:rPr>
        <w:t xml:space="preserve"> </w:t>
      </w:r>
      <w:r w:rsidRPr="0093562E">
        <w:rPr>
          <w:b/>
          <w:bCs/>
        </w:rPr>
        <w:t xml:space="preserve"> </w:t>
      </w:r>
    </w:p>
    <w:p w14:paraId="75B5F9B8" w14:textId="5E1DD197" w:rsidR="00FD1829" w:rsidRDefault="00FD1829" w:rsidP="00FD1829">
      <w:pPr>
        <w:jc w:val="both"/>
        <w:rPr>
          <w:b/>
          <w:bCs/>
        </w:rPr>
      </w:pPr>
      <w:r w:rsidRPr="0093562E">
        <w:rPr>
          <w:b/>
          <w:bCs/>
        </w:rPr>
        <w:t xml:space="preserve">Observation </w:t>
      </w:r>
      <w:r w:rsidR="00B65430">
        <w:rPr>
          <w:b/>
          <w:bCs/>
        </w:rPr>
        <w:t>5</w:t>
      </w:r>
      <w:r w:rsidRPr="0093562E">
        <w:rPr>
          <w:b/>
          <w:bCs/>
        </w:rPr>
        <w:t xml:space="preserve">: </w:t>
      </w:r>
      <w:r>
        <w:rPr>
          <w:b/>
          <w:bCs/>
        </w:rPr>
        <w:t xml:space="preserve">The interference from NTN to TN </w:t>
      </w:r>
      <w:r w:rsidR="007D1810">
        <w:rPr>
          <w:b/>
          <w:bCs/>
        </w:rPr>
        <w:t xml:space="preserve">in DL </w:t>
      </w:r>
      <w:r>
        <w:rPr>
          <w:b/>
          <w:bCs/>
        </w:rPr>
        <w:t>is negligible since TN has much stronger link compared to the interference from NTN. Therefore, the NTN and TN in case 3</w:t>
      </w:r>
      <w:r w:rsidR="00122447">
        <w:rPr>
          <w:b/>
          <w:bCs/>
        </w:rPr>
        <w:t xml:space="preserve"> can coexist</w:t>
      </w:r>
      <w:r>
        <w:rPr>
          <w:b/>
          <w:bCs/>
        </w:rPr>
        <w:t>.</w:t>
      </w:r>
    </w:p>
    <w:p w14:paraId="69FD33C7" w14:textId="26DE82CE" w:rsidR="00DB4C4E" w:rsidRDefault="00DB4C4E" w:rsidP="00FD1829">
      <w:pPr>
        <w:jc w:val="both"/>
        <w:rPr>
          <w:b/>
          <w:bCs/>
        </w:rPr>
      </w:pPr>
      <w:r w:rsidRPr="0093562E">
        <w:rPr>
          <w:b/>
          <w:bCs/>
        </w:rPr>
        <w:t>Observation</w:t>
      </w:r>
      <w:r>
        <w:rPr>
          <w:b/>
          <w:bCs/>
        </w:rPr>
        <w:t xml:space="preserve"> 6: Based on the simulation results from Case 3, the </w:t>
      </w:r>
      <w:r w:rsidR="00572F50">
        <w:rPr>
          <w:b/>
          <w:bCs/>
        </w:rPr>
        <w:t xml:space="preserve">current </w:t>
      </w:r>
      <w:r w:rsidR="00CA472D">
        <w:rPr>
          <w:b/>
          <w:bCs/>
        </w:rPr>
        <w:t xml:space="preserve">TN UE ACS </w:t>
      </w:r>
      <w:r w:rsidR="00345405">
        <w:rPr>
          <w:b/>
          <w:bCs/>
        </w:rPr>
        <w:t xml:space="preserve">requirement </w:t>
      </w:r>
      <w:r w:rsidR="00502A69">
        <w:rPr>
          <w:b/>
          <w:bCs/>
        </w:rPr>
        <w:t>will allow to meet the coexistence criteria</w:t>
      </w:r>
      <w:r w:rsidR="00ED259B">
        <w:rPr>
          <w:b/>
          <w:bCs/>
        </w:rPr>
        <w:t xml:space="preserve">. The NTN </w:t>
      </w:r>
      <w:r w:rsidR="00371F06">
        <w:rPr>
          <w:b/>
          <w:bCs/>
        </w:rPr>
        <w:t>BS</w:t>
      </w:r>
      <w:r w:rsidR="00ED259B">
        <w:rPr>
          <w:b/>
          <w:bCs/>
        </w:rPr>
        <w:t xml:space="preserve"> ACLR </w:t>
      </w:r>
      <w:r w:rsidR="00CD7382">
        <w:rPr>
          <w:b/>
          <w:bCs/>
        </w:rPr>
        <w:t xml:space="preserve">requirement </w:t>
      </w:r>
      <w:r w:rsidR="00900CA3">
        <w:rPr>
          <w:b/>
          <w:bCs/>
        </w:rPr>
        <w:t xml:space="preserve">should be around </w:t>
      </w:r>
      <w:r w:rsidR="00B94F69">
        <w:rPr>
          <w:b/>
          <w:bCs/>
        </w:rPr>
        <w:t>26</w:t>
      </w:r>
      <w:r w:rsidR="00900CA3">
        <w:rPr>
          <w:b/>
          <w:bCs/>
        </w:rPr>
        <w:t xml:space="preserve">dB. </w:t>
      </w:r>
    </w:p>
    <w:p w14:paraId="797B222A" w14:textId="77777777" w:rsidR="008C319E" w:rsidRDefault="00FD1829" w:rsidP="00FD1829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A72BD3">
        <w:rPr>
          <w:b/>
          <w:bCs/>
        </w:rPr>
        <w:t>7</w:t>
      </w:r>
      <w:r>
        <w:rPr>
          <w:b/>
          <w:bCs/>
        </w:rPr>
        <w:t>: In case 4, all the NTN UEs use full power so we can see similar performance from the NTN UEs in UL direction.</w:t>
      </w:r>
    </w:p>
    <w:p w14:paraId="6139F935" w14:textId="7CAF7302" w:rsidR="00FD1829" w:rsidRDefault="00DB0E26" w:rsidP="00FD1829">
      <w:pPr>
        <w:jc w:val="both"/>
        <w:rPr>
          <w:b/>
          <w:bCs/>
        </w:rPr>
      </w:pPr>
      <w:r>
        <w:rPr>
          <w:b/>
          <w:bCs/>
        </w:rPr>
        <w:t>Observation 8: Based on the simulation results from Case 4</w:t>
      </w:r>
      <w:r w:rsidR="00C032B9">
        <w:rPr>
          <w:b/>
          <w:bCs/>
        </w:rPr>
        <w:t xml:space="preserve"> </w:t>
      </w:r>
      <w:r w:rsidR="001F59B9">
        <w:rPr>
          <w:b/>
          <w:bCs/>
        </w:rPr>
        <w:t xml:space="preserve">and given that NTN UE should be </w:t>
      </w:r>
      <w:r w:rsidR="00C032B9">
        <w:rPr>
          <w:b/>
          <w:bCs/>
        </w:rPr>
        <w:t>placed with</w:t>
      </w:r>
      <w:r w:rsidR="00724ACF">
        <w:rPr>
          <w:b/>
          <w:bCs/>
        </w:rPr>
        <w:t xml:space="preserve"> a mi</w:t>
      </w:r>
      <w:r w:rsidR="008F5B8C">
        <w:rPr>
          <w:b/>
          <w:bCs/>
        </w:rPr>
        <w:t>nimum</w:t>
      </w:r>
      <w:r w:rsidR="00C032B9">
        <w:rPr>
          <w:b/>
          <w:bCs/>
        </w:rPr>
        <w:t xml:space="preserve"> isolation distance in urban scenario</w:t>
      </w:r>
      <w:r w:rsidR="00C66128">
        <w:rPr>
          <w:b/>
          <w:bCs/>
        </w:rPr>
        <w:t xml:space="preserve">, the </w:t>
      </w:r>
      <w:r w:rsidR="00D20C20">
        <w:rPr>
          <w:b/>
          <w:bCs/>
        </w:rPr>
        <w:t xml:space="preserve">current </w:t>
      </w:r>
      <w:r w:rsidR="00C66128">
        <w:rPr>
          <w:b/>
          <w:bCs/>
        </w:rPr>
        <w:t xml:space="preserve">BS ACS </w:t>
      </w:r>
      <w:r w:rsidR="00BE447C">
        <w:rPr>
          <w:b/>
          <w:bCs/>
        </w:rPr>
        <w:t>requirement will allow to meet the coexistence criteria</w:t>
      </w:r>
      <w:r w:rsidR="00C66128">
        <w:rPr>
          <w:b/>
          <w:bCs/>
        </w:rPr>
        <w:t xml:space="preserve">. The NTN UE ACLR </w:t>
      </w:r>
      <w:r w:rsidR="00CD7382">
        <w:rPr>
          <w:b/>
          <w:bCs/>
        </w:rPr>
        <w:t xml:space="preserve">requirement </w:t>
      </w:r>
      <w:r w:rsidR="00C66128">
        <w:rPr>
          <w:b/>
          <w:bCs/>
        </w:rPr>
        <w:t xml:space="preserve">can be the same as </w:t>
      </w:r>
      <w:r w:rsidR="00FD66FA">
        <w:rPr>
          <w:b/>
          <w:bCs/>
        </w:rPr>
        <w:t xml:space="preserve">current </w:t>
      </w:r>
      <w:r w:rsidR="00131153">
        <w:rPr>
          <w:b/>
          <w:bCs/>
        </w:rPr>
        <w:t>TN UE</w:t>
      </w:r>
      <w:r w:rsidR="00FD66FA">
        <w:rPr>
          <w:b/>
          <w:bCs/>
        </w:rPr>
        <w:t xml:space="preserve"> requirement</w:t>
      </w:r>
      <w:r w:rsidR="008B3424">
        <w:rPr>
          <w:b/>
          <w:bCs/>
        </w:rPr>
        <w:t>.</w:t>
      </w:r>
    </w:p>
    <w:p w14:paraId="081A5FB7" w14:textId="14C77342" w:rsidR="00FD1829" w:rsidRDefault="00FD1829" w:rsidP="00FD1829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8B3424">
        <w:rPr>
          <w:b/>
          <w:bCs/>
        </w:rPr>
        <w:t>9</w:t>
      </w:r>
      <w:r>
        <w:rPr>
          <w:b/>
          <w:bCs/>
        </w:rPr>
        <w:t xml:space="preserve">: </w:t>
      </w:r>
      <w:r w:rsidR="00497620">
        <w:rPr>
          <w:b/>
          <w:bCs/>
        </w:rPr>
        <w:t xml:space="preserve">Based on the simulation results from Case </w:t>
      </w:r>
      <w:r>
        <w:rPr>
          <w:b/>
          <w:bCs/>
        </w:rPr>
        <w:t xml:space="preserve">5, the </w:t>
      </w:r>
      <w:r w:rsidR="00FD66FA">
        <w:rPr>
          <w:b/>
          <w:bCs/>
        </w:rPr>
        <w:t xml:space="preserve">current </w:t>
      </w:r>
      <w:r w:rsidR="00FF415B">
        <w:rPr>
          <w:b/>
          <w:bCs/>
        </w:rPr>
        <w:t xml:space="preserve">TN UE ACS </w:t>
      </w:r>
      <w:r w:rsidR="00CD7382">
        <w:rPr>
          <w:b/>
          <w:bCs/>
        </w:rPr>
        <w:t>requirement will allow to meet the coexistence criteria</w:t>
      </w:r>
      <w:r w:rsidR="00BF366B">
        <w:rPr>
          <w:b/>
          <w:bCs/>
        </w:rPr>
        <w:t xml:space="preserve">. Furthermore, the NTN UE ACLR </w:t>
      </w:r>
      <w:r w:rsidR="00A36FF1">
        <w:rPr>
          <w:b/>
          <w:bCs/>
        </w:rPr>
        <w:t xml:space="preserve">requirement </w:t>
      </w:r>
      <w:r w:rsidR="00BF366B">
        <w:rPr>
          <w:b/>
          <w:bCs/>
        </w:rPr>
        <w:t xml:space="preserve">can be the same as </w:t>
      </w:r>
      <w:r w:rsidR="0081234B">
        <w:rPr>
          <w:b/>
          <w:bCs/>
        </w:rPr>
        <w:t xml:space="preserve">current </w:t>
      </w:r>
      <w:r w:rsidR="00BF366B">
        <w:rPr>
          <w:b/>
          <w:bCs/>
        </w:rPr>
        <w:t>TN UE</w:t>
      </w:r>
      <w:r w:rsidR="0081234B">
        <w:rPr>
          <w:b/>
          <w:bCs/>
        </w:rPr>
        <w:t xml:space="preserve"> requirement</w:t>
      </w:r>
      <w:r w:rsidR="00BF366B">
        <w:rPr>
          <w:b/>
          <w:bCs/>
        </w:rPr>
        <w:t>.</w:t>
      </w:r>
    </w:p>
    <w:p w14:paraId="76D6B3D0" w14:textId="67839290" w:rsidR="00FD1829" w:rsidRDefault="00FD1829" w:rsidP="00FD1829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DF09C1">
        <w:rPr>
          <w:b/>
          <w:bCs/>
        </w:rPr>
        <w:t>10</w:t>
      </w:r>
      <w:r>
        <w:rPr>
          <w:b/>
          <w:bCs/>
        </w:rPr>
        <w:t xml:space="preserve">: In case 6, NTN cell edge UEs are out of coverage for the </w:t>
      </w:r>
      <w:r w:rsidR="0020675D">
        <w:rPr>
          <w:b/>
          <w:bCs/>
        </w:rPr>
        <w:t>urban</w:t>
      </w:r>
      <w:r>
        <w:rPr>
          <w:b/>
          <w:bCs/>
        </w:rPr>
        <w:t xml:space="preserve"> case since t</w:t>
      </w:r>
      <w:r w:rsidRPr="0093562E">
        <w:rPr>
          <w:b/>
          <w:bCs/>
        </w:rPr>
        <w:t xml:space="preserve">he </w:t>
      </w:r>
      <w:r>
        <w:rPr>
          <w:b/>
          <w:bCs/>
        </w:rPr>
        <w:t xml:space="preserve">UL SINR is less than -10 dB at 5% CDF. </w:t>
      </w:r>
    </w:p>
    <w:p w14:paraId="16C4926B" w14:textId="414CEBC8" w:rsidR="00740333" w:rsidRDefault="00FD1829" w:rsidP="002E23BA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066E43">
        <w:rPr>
          <w:b/>
          <w:bCs/>
        </w:rPr>
        <w:t>11</w:t>
      </w:r>
      <w:r>
        <w:rPr>
          <w:b/>
          <w:bCs/>
        </w:rPr>
        <w:t xml:space="preserve">: </w:t>
      </w:r>
      <w:r w:rsidR="001F4417">
        <w:rPr>
          <w:b/>
          <w:bCs/>
        </w:rPr>
        <w:t xml:space="preserve">Based on the simulation results from </w:t>
      </w:r>
      <w:r w:rsidR="00942462">
        <w:rPr>
          <w:b/>
          <w:bCs/>
        </w:rPr>
        <w:t>case 6, l</w:t>
      </w:r>
      <w:r>
        <w:rPr>
          <w:b/>
          <w:bCs/>
        </w:rPr>
        <w:t xml:space="preserve">ower elevation angles for GEO - e.g., 45 degrees - will </w:t>
      </w:r>
      <w:r w:rsidR="008F5B8C">
        <w:rPr>
          <w:b/>
          <w:bCs/>
        </w:rPr>
        <w:t>requir</w:t>
      </w:r>
      <w:r w:rsidR="00A36FF1">
        <w:rPr>
          <w:b/>
          <w:bCs/>
        </w:rPr>
        <w:t>e</w:t>
      </w:r>
      <w:r w:rsidR="008F5B8C">
        <w:rPr>
          <w:b/>
          <w:bCs/>
        </w:rPr>
        <w:t xml:space="preserve"> a tighter</w:t>
      </w:r>
      <w:r w:rsidR="00A36FF1">
        <w:rPr>
          <w:b/>
          <w:bCs/>
        </w:rPr>
        <w:t xml:space="preserve"> </w:t>
      </w:r>
      <w:r w:rsidR="003A02A8">
        <w:rPr>
          <w:b/>
          <w:bCs/>
        </w:rPr>
        <w:t>A</w:t>
      </w:r>
      <w:r>
        <w:rPr>
          <w:b/>
          <w:bCs/>
        </w:rPr>
        <w:t xml:space="preserve">CIR of about </w:t>
      </w:r>
      <w:r w:rsidR="001015B1">
        <w:rPr>
          <w:b/>
          <w:bCs/>
        </w:rPr>
        <w:t>6</w:t>
      </w:r>
      <w:r w:rsidR="00066E43">
        <w:rPr>
          <w:b/>
          <w:bCs/>
        </w:rPr>
        <w:t xml:space="preserve"> to </w:t>
      </w:r>
      <w:r w:rsidR="001015B1">
        <w:rPr>
          <w:b/>
          <w:bCs/>
        </w:rPr>
        <w:t>7</w:t>
      </w:r>
      <w:r>
        <w:rPr>
          <w:b/>
          <w:bCs/>
        </w:rPr>
        <w:t xml:space="preserve">dB. </w:t>
      </w:r>
      <w:r w:rsidR="007E07DD">
        <w:rPr>
          <w:b/>
          <w:bCs/>
        </w:rPr>
        <w:t xml:space="preserve">Based on that, the NTN </w:t>
      </w:r>
      <w:r w:rsidR="00597C7C">
        <w:rPr>
          <w:b/>
          <w:bCs/>
        </w:rPr>
        <w:t>BS</w:t>
      </w:r>
      <w:r w:rsidR="007E07DD">
        <w:rPr>
          <w:b/>
          <w:bCs/>
        </w:rPr>
        <w:t xml:space="preserve"> </w:t>
      </w:r>
      <w:r w:rsidR="00856409">
        <w:rPr>
          <w:b/>
          <w:bCs/>
        </w:rPr>
        <w:t>ACS</w:t>
      </w:r>
      <w:r w:rsidR="003A02A8">
        <w:rPr>
          <w:b/>
          <w:bCs/>
        </w:rPr>
        <w:t xml:space="preserve"> requirement </w:t>
      </w:r>
      <w:r w:rsidR="00856409">
        <w:rPr>
          <w:b/>
          <w:bCs/>
        </w:rPr>
        <w:t xml:space="preserve">should be around </w:t>
      </w:r>
      <w:r w:rsidR="001015B1">
        <w:rPr>
          <w:b/>
          <w:bCs/>
        </w:rPr>
        <w:t xml:space="preserve">46 </w:t>
      </w:r>
      <w:r w:rsidR="00856409">
        <w:rPr>
          <w:b/>
          <w:bCs/>
        </w:rPr>
        <w:t>dB</w:t>
      </w:r>
      <w:r w:rsidR="0039753E">
        <w:rPr>
          <w:b/>
          <w:bCs/>
        </w:rPr>
        <w:t xml:space="preserve"> same as TN BS ACS requirement</w:t>
      </w:r>
      <w:r w:rsidR="00856409">
        <w:rPr>
          <w:b/>
          <w:bCs/>
        </w:rPr>
        <w:t>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lastRenderedPageBreak/>
        <w:t>3.</w:t>
      </w:r>
      <w:r>
        <w:tab/>
        <w:t>Conclusion</w:t>
      </w:r>
    </w:p>
    <w:p w14:paraId="5362131A" w14:textId="5ACBFDE6" w:rsidR="00CC3CBD" w:rsidRDefault="00574DFA" w:rsidP="00CC3CBD">
      <w:pPr>
        <w:jc w:val="both"/>
      </w:pPr>
      <w:r>
        <w:rPr>
          <w:lang w:val="en-US"/>
        </w:rPr>
        <w:t xml:space="preserve">In this paper, </w:t>
      </w:r>
      <w:r w:rsidR="00B726A9">
        <w:rPr>
          <w:lang w:val="en-US"/>
        </w:rPr>
        <w:t xml:space="preserve">we provided simulation results </w:t>
      </w:r>
      <w:r w:rsidR="00E2651F">
        <w:rPr>
          <w:lang w:val="en-US"/>
        </w:rPr>
        <w:t xml:space="preserve">between TN and </w:t>
      </w:r>
      <w:r w:rsidR="00B726A9">
        <w:rPr>
          <w:lang w:val="en-US"/>
        </w:rPr>
        <w:t xml:space="preserve">NTN </w:t>
      </w:r>
      <w:r w:rsidR="00DB5749">
        <w:rPr>
          <w:lang w:val="en-US"/>
        </w:rPr>
        <w:t xml:space="preserve">for </w:t>
      </w:r>
      <w:r w:rsidR="00CD2F60">
        <w:rPr>
          <w:lang w:val="en-US"/>
        </w:rPr>
        <w:t xml:space="preserve">6 </w:t>
      </w:r>
      <w:r w:rsidR="00000687">
        <w:rPr>
          <w:lang w:val="en-US"/>
        </w:rPr>
        <w:t>coexistences</w:t>
      </w:r>
      <w:r w:rsidR="00D723F7">
        <w:rPr>
          <w:lang w:val="en-US"/>
        </w:rPr>
        <w:t xml:space="preserve"> </w:t>
      </w:r>
      <w:r w:rsidR="00465A65">
        <w:rPr>
          <w:lang w:val="en-US"/>
        </w:rPr>
        <w:t>scenarios</w:t>
      </w:r>
      <w:r w:rsidR="00CD2F60">
        <w:rPr>
          <w:lang w:val="en-US"/>
        </w:rPr>
        <w:t xml:space="preserve">. </w:t>
      </w:r>
      <w:r w:rsidR="00CC3CBD">
        <w:t xml:space="preserve">Based on the results obtained so far, the following </w:t>
      </w:r>
      <w:r w:rsidR="0075043C">
        <w:t>proposals</w:t>
      </w:r>
      <w:r w:rsidR="00D723F7">
        <w:t xml:space="preserve"> can be made</w:t>
      </w:r>
      <w:r w:rsidR="00CC3CBD">
        <w:t xml:space="preserve">: </w:t>
      </w:r>
    </w:p>
    <w:p w14:paraId="3DABB4CE" w14:textId="38B4D83E" w:rsidR="00DE5178" w:rsidRDefault="00DE5178" w:rsidP="00DE51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1: </w:t>
      </w:r>
      <w:r w:rsidR="00DF6DB3">
        <w:rPr>
          <w:b/>
          <w:bCs/>
        </w:rPr>
        <w:t xml:space="preserve">To </w:t>
      </w:r>
      <w:r w:rsidR="00F82FFB">
        <w:rPr>
          <w:b/>
          <w:bCs/>
        </w:rPr>
        <w:t xml:space="preserve">use </w:t>
      </w:r>
      <w:r w:rsidR="003A1E58">
        <w:rPr>
          <w:b/>
          <w:bCs/>
        </w:rPr>
        <w:t xml:space="preserve">as simulation assumption the </w:t>
      </w:r>
      <w:r w:rsidR="001A2AEF">
        <w:rPr>
          <w:b/>
          <w:bCs/>
        </w:rPr>
        <w:t xml:space="preserve">minimum </w:t>
      </w:r>
      <w:r w:rsidR="00F82FFB">
        <w:rPr>
          <w:b/>
          <w:bCs/>
        </w:rPr>
        <w:t>isolation distance in urban scenario</w:t>
      </w:r>
      <w:r w:rsidR="0098226D">
        <w:rPr>
          <w:b/>
          <w:bCs/>
        </w:rPr>
        <w:t xml:space="preserve"> </w:t>
      </w:r>
      <w:r w:rsidR="000D6911">
        <w:rPr>
          <w:b/>
          <w:bCs/>
        </w:rPr>
        <w:t xml:space="preserve">in </w:t>
      </w:r>
      <w:r w:rsidR="004A5AE0">
        <w:rPr>
          <w:b/>
          <w:bCs/>
        </w:rPr>
        <w:t>C</w:t>
      </w:r>
      <w:r w:rsidR="000D6911">
        <w:rPr>
          <w:b/>
          <w:bCs/>
        </w:rPr>
        <w:t xml:space="preserve">ase 1 and </w:t>
      </w:r>
      <w:r w:rsidR="004A5AE0">
        <w:rPr>
          <w:b/>
          <w:bCs/>
        </w:rPr>
        <w:t>C</w:t>
      </w:r>
      <w:r w:rsidR="000D6911">
        <w:rPr>
          <w:b/>
          <w:bCs/>
        </w:rPr>
        <w:t xml:space="preserve">ase </w:t>
      </w:r>
      <w:r w:rsidR="004A5AE0">
        <w:rPr>
          <w:b/>
          <w:bCs/>
        </w:rPr>
        <w:t>4</w:t>
      </w:r>
      <w:r w:rsidR="000D6911">
        <w:rPr>
          <w:b/>
          <w:bCs/>
        </w:rPr>
        <w:t>.</w:t>
      </w:r>
    </w:p>
    <w:p w14:paraId="0CD895EC" w14:textId="17017C07" w:rsidR="0041008D" w:rsidRDefault="0041008D" w:rsidP="00DE51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2: To use </w:t>
      </w:r>
      <w:r w:rsidR="004359B2">
        <w:rPr>
          <w:b/>
          <w:bCs/>
        </w:rPr>
        <w:t xml:space="preserve">free space path loss </w:t>
      </w:r>
      <w:r w:rsidR="00F91B55">
        <w:rPr>
          <w:b/>
          <w:bCs/>
        </w:rPr>
        <w:t>propagation model in Case 5 between NTN UE and TN UE</w:t>
      </w:r>
      <w:r w:rsidR="009E4E18">
        <w:rPr>
          <w:b/>
          <w:bCs/>
        </w:rPr>
        <w:t xml:space="preserve"> because </w:t>
      </w:r>
      <w:r w:rsidR="00341337" w:rsidRPr="00A6499D">
        <w:rPr>
          <w:b/>
          <w:bCs/>
        </w:rPr>
        <w:t>t</w:t>
      </w:r>
      <w:r w:rsidR="00C047A0" w:rsidRPr="00A6499D">
        <w:rPr>
          <w:b/>
          <w:bCs/>
        </w:rPr>
        <w:t xml:space="preserve">he BS antenna height </w:t>
      </w:r>
      <w:r w:rsidR="005C3643">
        <w:rPr>
          <w:b/>
          <w:bCs/>
        </w:rPr>
        <w:t xml:space="preserve">range </w:t>
      </w:r>
      <w:r w:rsidR="001D36EE" w:rsidRPr="00A6499D">
        <w:rPr>
          <w:b/>
          <w:bCs/>
        </w:rPr>
        <w:t xml:space="preserve">in </w:t>
      </w:r>
      <w:r w:rsidR="009E4E18" w:rsidRPr="00A6499D">
        <w:rPr>
          <w:b/>
          <w:bCs/>
        </w:rPr>
        <w:t xml:space="preserve">38.901 </w:t>
      </w:r>
      <w:proofErr w:type="spellStart"/>
      <w:r w:rsidR="009E4E18" w:rsidRPr="00A6499D">
        <w:rPr>
          <w:b/>
          <w:bCs/>
        </w:rPr>
        <w:t>RMa</w:t>
      </w:r>
      <w:proofErr w:type="spellEnd"/>
      <w:r w:rsidR="009E4E18" w:rsidRPr="00A6499D">
        <w:rPr>
          <w:b/>
          <w:bCs/>
        </w:rPr>
        <w:t xml:space="preserve"> or </w:t>
      </w:r>
      <w:proofErr w:type="spellStart"/>
      <w:r w:rsidR="009E4E18" w:rsidRPr="00A6499D">
        <w:rPr>
          <w:b/>
          <w:bCs/>
        </w:rPr>
        <w:t>UMa</w:t>
      </w:r>
      <w:proofErr w:type="spellEnd"/>
      <w:r w:rsidR="009E4E18" w:rsidRPr="00A6499D">
        <w:rPr>
          <w:b/>
          <w:bCs/>
        </w:rPr>
        <w:t xml:space="preserve"> model </w:t>
      </w:r>
      <w:r w:rsidR="001D36EE" w:rsidRPr="00A6499D">
        <w:rPr>
          <w:b/>
          <w:bCs/>
        </w:rPr>
        <w:t xml:space="preserve">exceeds the </w:t>
      </w:r>
      <w:r w:rsidR="009E4E18" w:rsidRPr="00A6499D">
        <w:rPr>
          <w:b/>
          <w:bCs/>
        </w:rPr>
        <w:t xml:space="preserve">NTN UE </w:t>
      </w:r>
      <w:r w:rsidR="00C940EA" w:rsidRPr="00A6499D">
        <w:rPr>
          <w:b/>
          <w:bCs/>
        </w:rPr>
        <w:t>antenna heigh</w:t>
      </w:r>
      <w:r w:rsidR="009E4E18" w:rsidRPr="00A6499D">
        <w:rPr>
          <w:b/>
          <w:bCs/>
        </w:rPr>
        <w:t xml:space="preserve"> </w:t>
      </w:r>
      <w:r w:rsidR="00C940EA" w:rsidRPr="00A6499D">
        <w:rPr>
          <w:b/>
          <w:bCs/>
        </w:rPr>
        <w:t>which is 1.5 m.</w:t>
      </w:r>
    </w:p>
    <w:p w14:paraId="3CD203BA" w14:textId="69A5E4CF" w:rsidR="008846F3" w:rsidRDefault="008846F3" w:rsidP="00DE51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</w:t>
      </w:r>
      <w:r w:rsidR="00341337">
        <w:rPr>
          <w:b/>
          <w:bCs/>
        </w:rPr>
        <w:t>3</w:t>
      </w:r>
      <w:r>
        <w:rPr>
          <w:b/>
          <w:bCs/>
        </w:rPr>
        <w:t xml:space="preserve">: </w:t>
      </w:r>
      <w:r w:rsidR="00BB2136">
        <w:rPr>
          <w:b/>
          <w:bCs/>
        </w:rPr>
        <w:t xml:space="preserve">To not change current requirements for </w:t>
      </w:r>
      <w:r w:rsidR="000D6911">
        <w:rPr>
          <w:b/>
          <w:bCs/>
        </w:rPr>
        <w:t xml:space="preserve">TN BS and </w:t>
      </w:r>
      <w:r w:rsidR="00BB2136">
        <w:rPr>
          <w:b/>
          <w:bCs/>
        </w:rPr>
        <w:t>TN UE</w:t>
      </w:r>
      <w:r w:rsidR="00D321D4">
        <w:rPr>
          <w:b/>
          <w:bCs/>
        </w:rPr>
        <w:t>.</w:t>
      </w:r>
      <w:r w:rsidR="00BB2136">
        <w:rPr>
          <w:b/>
          <w:bCs/>
        </w:rPr>
        <w:t xml:space="preserve"> </w:t>
      </w:r>
    </w:p>
    <w:p w14:paraId="0FB55E8D" w14:textId="1C47BAD5" w:rsidR="006D0032" w:rsidRDefault="00D321D4" w:rsidP="00DE51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</w:t>
      </w:r>
      <w:r w:rsidR="00341337">
        <w:rPr>
          <w:b/>
          <w:bCs/>
        </w:rPr>
        <w:t>4</w:t>
      </w:r>
      <w:r>
        <w:rPr>
          <w:b/>
          <w:bCs/>
        </w:rPr>
        <w:t xml:space="preserve">: </w:t>
      </w:r>
      <w:r w:rsidR="006955C0">
        <w:rPr>
          <w:b/>
          <w:bCs/>
        </w:rPr>
        <w:t xml:space="preserve">To </w:t>
      </w:r>
      <w:r w:rsidR="00372744">
        <w:rPr>
          <w:b/>
          <w:bCs/>
        </w:rPr>
        <w:t>reus</w:t>
      </w:r>
      <w:r w:rsidR="006955C0">
        <w:rPr>
          <w:b/>
          <w:bCs/>
        </w:rPr>
        <w:t>e</w:t>
      </w:r>
      <w:r w:rsidR="00A427B7">
        <w:rPr>
          <w:b/>
          <w:bCs/>
        </w:rPr>
        <w:t xml:space="preserve"> </w:t>
      </w:r>
      <w:r w:rsidR="001C2D6D">
        <w:rPr>
          <w:b/>
          <w:bCs/>
        </w:rPr>
        <w:t xml:space="preserve">same requirement </w:t>
      </w:r>
      <w:r w:rsidR="006D0032">
        <w:rPr>
          <w:b/>
          <w:bCs/>
        </w:rPr>
        <w:t xml:space="preserve">of TN UE with </w:t>
      </w:r>
      <w:r w:rsidR="001C2D6D">
        <w:rPr>
          <w:b/>
          <w:bCs/>
        </w:rPr>
        <w:t>NTN UE</w:t>
      </w:r>
      <w:r w:rsidR="006D0032">
        <w:rPr>
          <w:b/>
          <w:bCs/>
        </w:rPr>
        <w:t>.</w:t>
      </w:r>
    </w:p>
    <w:p w14:paraId="70D5D053" w14:textId="06D74ADC" w:rsidR="0010500A" w:rsidRDefault="0010500A" w:rsidP="0010500A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341337">
        <w:rPr>
          <w:b/>
          <w:bCs/>
        </w:rPr>
        <w:t>5</w:t>
      </w:r>
      <w:r>
        <w:rPr>
          <w:b/>
          <w:bCs/>
        </w:rPr>
        <w:t xml:space="preserve">: To consider the lower elevation angles for </w:t>
      </w:r>
      <w:r w:rsidR="004A5AE0">
        <w:rPr>
          <w:b/>
          <w:bCs/>
        </w:rPr>
        <w:t>C</w:t>
      </w:r>
      <w:r>
        <w:rPr>
          <w:b/>
          <w:bCs/>
        </w:rPr>
        <w:t>ase 6 since this represents the worst-case scenario</w:t>
      </w:r>
      <w:r w:rsidR="004A5AE0">
        <w:rPr>
          <w:b/>
          <w:bCs/>
        </w:rPr>
        <w:t xml:space="preserve"> for NTN BS ACS</w:t>
      </w:r>
      <w:r>
        <w:rPr>
          <w:b/>
          <w:bCs/>
        </w:rPr>
        <w:t>.</w:t>
      </w:r>
    </w:p>
    <w:p w14:paraId="42808548" w14:textId="177DFE3D" w:rsidR="00372744" w:rsidRDefault="00E954AF" w:rsidP="00DE51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 w:rsidRPr="00A6499D">
        <w:rPr>
          <w:b/>
          <w:bCs/>
        </w:rPr>
        <w:t xml:space="preserve">Proposal </w:t>
      </w:r>
      <w:r w:rsidR="00341337">
        <w:rPr>
          <w:b/>
          <w:bCs/>
        </w:rPr>
        <w:t>6</w:t>
      </w:r>
      <w:r w:rsidRPr="00A6499D">
        <w:rPr>
          <w:b/>
          <w:bCs/>
        </w:rPr>
        <w:t xml:space="preserve">: </w:t>
      </w:r>
      <w:r w:rsidR="00372744" w:rsidRPr="00A6499D">
        <w:rPr>
          <w:b/>
          <w:bCs/>
        </w:rPr>
        <w:t xml:space="preserve">Suggest </w:t>
      </w:r>
      <w:r w:rsidRPr="00A6499D">
        <w:rPr>
          <w:b/>
          <w:bCs/>
        </w:rPr>
        <w:t>us</w:t>
      </w:r>
      <w:r w:rsidR="00372744" w:rsidRPr="00A6499D">
        <w:rPr>
          <w:b/>
          <w:bCs/>
        </w:rPr>
        <w:t>ing</w:t>
      </w:r>
      <w:r w:rsidRPr="00A6499D">
        <w:rPr>
          <w:b/>
          <w:bCs/>
        </w:rPr>
        <w:t xml:space="preserve"> </w:t>
      </w:r>
      <w:r w:rsidR="00B94F69" w:rsidRPr="00A6499D">
        <w:rPr>
          <w:b/>
          <w:bCs/>
        </w:rPr>
        <w:t>26</w:t>
      </w:r>
      <w:r w:rsidRPr="00A6499D">
        <w:rPr>
          <w:b/>
          <w:bCs/>
        </w:rPr>
        <w:t xml:space="preserve"> dB as NTN BS ACLR</w:t>
      </w:r>
      <w:r w:rsidR="00372744" w:rsidRPr="00A6499D">
        <w:rPr>
          <w:b/>
          <w:bCs/>
        </w:rPr>
        <w:t>.</w:t>
      </w:r>
    </w:p>
    <w:p w14:paraId="060153AD" w14:textId="77777777" w:rsidR="005300BC" w:rsidRDefault="002E1122" w:rsidP="002E112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 w:rsidRPr="00A6499D">
        <w:rPr>
          <w:b/>
          <w:bCs/>
        </w:rPr>
        <w:t xml:space="preserve">Proposal </w:t>
      </w:r>
      <w:r w:rsidR="00341337">
        <w:rPr>
          <w:b/>
          <w:bCs/>
        </w:rPr>
        <w:t>7</w:t>
      </w:r>
      <w:r w:rsidRPr="00A6499D">
        <w:rPr>
          <w:b/>
          <w:bCs/>
        </w:rPr>
        <w:t xml:space="preserve">: Suggest using </w:t>
      </w:r>
      <w:r w:rsidR="00A1487D" w:rsidRPr="00A6499D">
        <w:rPr>
          <w:b/>
          <w:bCs/>
        </w:rPr>
        <w:t>46</w:t>
      </w:r>
      <w:r w:rsidRPr="00A6499D">
        <w:rPr>
          <w:b/>
          <w:bCs/>
        </w:rPr>
        <w:t xml:space="preserve"> dB as NTN BS ACS</w:t>
      </w:r>
      <w:r w:rsidR="00E30278">
        <w:rPr>
          <w:b/>
          <w:bCs/>
        </w:rPr>
        <w:t xml:space="preserve"> when low </w:t>
      </w:r>
      <w:r w:rsidR="009B12DC">
        <w:rPr>
          <w:b/>
          <w:bCs/>
        </w:rPr>
        <w:t>EL</w:t>
      </w:r>
      <w:r w:rsidR="00476FBF">
        <w:rPr>
          <w:b/>
          <w:bCs/>
        </w:rPr>
        <w:t xml:space="preserve">. i.e., </w:t>
      </w:r>
      <w:r w:rsidR="009B12DC">
        <w:rPr>
          <w:b/>
          <w:bCs/>
        </w:rPr>
        <w:t xml:space="preserve">45 </w:t>
      </w:r>
      <w:proofErr w:type="spellStart"/>
      <w:r w:rsidR="009B12DC">
        <w:rPr>
          <w:b/>
          <w:bCs/>
        </w:rPr>
        <w:t>deg</w:t>
      </w:r>
      <w:proofErr w:type="spellEnd"/>
      <w:r w:rsidR="00476FBF">
        <w:rPr>
          <w:b/>
          <w:bCs/>
        </w:rPr>
        <w:t>,</w:t>
      </w:r>
      <w:r w:rsidR="009B12DC">
        <w:rPr>
          <w:b/>
          <w:bCs/>
        </w:rPr>
        <w:t xml:space="preserve"> is </w:t>
      </w:r>
      <w:r w:rsidR="00EA07BC">
        <w:rPr>
          <w:b/>
          <w:bCs/>
        </w:rPr>
        <w:t>c</w:t>
      </w:r>
      <w:r w:rsidR="00476FBF">
        <w:rPr>
          <w:b/>
          <w:bCs/>
        </w:rPr>
        <w:t>onsidered</w:t>
      </w:r>
      <w:r w:rsidR="00C57B9B">
        <w:rPr>
          <w:b/>
          <w:bCs/>
        </w:rPr>
        <w:t xml:space="preserve"> for case 6</w:t>
      </w:r>
      <w:r w:rsidR="00476FBF">
        <w:rPr>
          <w:b/>
          <w:bCs/>
        </w:rPr>
        <w:t xml:space="preserve">. </w:t>
      </w:r>
    </w:p>
    <w:p w14:paraId="09DE62CD" w14:textId="3B6F811E" w:rsidR="00A3443C" w:rsidRDefault="005300BC" w:rsidP="002E112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  <w:lang w:eastAsia="zh-CN"/>
        </w:rPr>
        <w:t xml:space="preserve">Proposal 8: </w:t>
      </w:r>
      <w:r w:rsidR="00476FBF">
        <w:rPr>
          <w:b/>
          <w:bCs/>
        </w:rPr>
        <w:t>In</w:t>
      </w:r>
      <w:r w:rsidR="00353271">
        <w:rPr>
          <w:b/>
          <w:bCs/>
        </w:rPr>
        <w:t xml:space="preserve"> summary, the following ACLR and ACS are proposed for NTN BS and UE:</w:t>
      </w:r>
    </w:p>
    <w:p w14:paraId="64A0C0C2" w14:textId="4821F23A" w:rsidR="00353271" w:rsidRDefault="00A3443C" w:rsidP="00A6499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bCs/>
        </w:rPr>
      </w:pPr>
      <w:r>
        <w:rPr>
          <w:b/>
          <w:bCs/>
        </w:rPr>
        <w:t>Table 3 Summary of NTN BS and UE ACLR/ACS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66"/>
        <w:gridCol w:w="2367"/>
      </w:tblGrid>
      <w:tr w:rsidR="00A3443C" w14:paraId="678AE682" w14:textId="77777777" w:rsidTr="00A6499D">
        <w:trPr>
          <w:trHeight w:val="257"/>
          <w:jc w:val="center"/>
        </w:trPr>
        <w:tc>
          <w:tcPr>
            <w:tcW w:w="2366" w:type="dxa"/>
          </w:tcPr>
          <w:p w14:paraId="7DD388FA" w14:textId="1FF39A3B" w:rsidR="00A3443C" w:rsidRDefault="00A3443C" w:rsidP="00A344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BS ACLR (dB)</w:t>
            </w:r>
          </w:p>
        </w:tc>
        <w:tc>
          <w:tcPr>
            <w:tcW w:w="2367" w:type="dxa"/>
          </w:tcPr>
          <w:p w14:paraId="373AD85B" w14:textId="5F707FC1" w:rsidR="00A3443C" w:rsidRDefault="00A3443C" w:rsidP="00A344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9730D9" w14:paraId="1D7C4509" w14:textId="77777777" w:rsidTr="00A6499D">
        <w:trPr>
          <w:trHeight w:val="257"/>
          <w:jc w:val="center"/>
        </w:trPr>
        <w:tc>
          <w:tcPr>
            <w:tcW w:w="2366" w:type="dxa"/>
          </w:tcPr>
          <w:p w14:paraId="550DCD5A" w14:textId="27FE7776" w:rsidR="009730D9" w:rsidRDefault="009730D9" w:rsidP="009730D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BS ACS (dB)</w:t>
            </w:r>
          </w:p>
        </w:tc>
        <w:tc>
          <w:tcPr>
            <w:tcW w:w="2367" w:type="dxa"/>
          </w:tcPr>
          <w:p w14:paraId="0D8BCC64" w14:textId="061310A4" w:rsidR="009730D9" w:rsidRDefault="009730D9" w:rsidP="009730D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bCs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</w:tr>
      <w:tr w:rsidR="009730D9" w14:paraId="63DF1623" w14:textId="77777777" w:rsidTr="00A6499D">
        <w:trPr>
          <w:trHeight w:val="257"/>
          <w:jc w:val="center"/>
        </w:trPr>
        <w:tc>
          <w:tcPr>
            <w:tcW w:w="2366" w:type="dxa"/>
          </w:tcPr>
          <w:p w14:paraId="437128C3" w14:textId="24720838" w:rsidR="009730D9" w:rsidRDefault="009730D9" w:rsidP="009730D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UE ACLR (dB)</w:t>
            </w:r>
          </w:p>
        </w:tc>
        <w:tc>
          <w:tcPr>
            <w:tcW w:w="2367" w:type="dxa"/>
          </w:tcPr>
          <w:p w14:paraId="6735870C" w14:textId="0F49717A" w:rsidR="009730D9" w:rsidRDefault="009730D9" w:rsidP="009730D9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b/>
                <w:bCs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A3443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3443C" w14:paraId="1D47D2CE" w14:textId="77777777" w:rsidTr="00A6499D">
        <w:trPr>
          <w:trHeight w:val="257"/>
          <w:jc w:val="center"/>
        </w:trPr>
        <w:tc>
          <w:tcPr>
            <w:tcW w:w="2366" w:type="dxa"/>
          </w:tcPr>
          <w:p w14:paraId="68917663" w14:textId="24554BE0" w:rsidR="00A3443C" w:rsidRDefault="00A3443C" w:rsidP="00A344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UE ACS (dB)</w:t>
            </w:r>
          </w:p>
        </w:tc>
        <w:tc>
          <w:tcPr>
            <w:tcW w:w="2367" w:type="dxa"/>
          </w:tcPr>
          <w:p w14:paraId="2F77AD80" w14:textId="101430FC" w:rsidR="00A3443C" w:rsidRDefault="00A3443C" w:rsidP="00A3443C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  <w:r w:rsidR="001676D2">
              <w:rPr>
                <w:rFonts w:ascii="Arial" w:hAnsi="Arial" w:cs="Arial"/>
                <w:sz w:val="18"/>
                <w:szCs w:val="18"/>
              </w:rPr>
              <w:t xml:space="preserve"> (5/10M</w:t>
            </w:r>
            <w:r w:rsidR="0043713B">
              <w:rPr>
                <w:rFonts w:ascii="Arial" w:hAnsi="Arial" w:cs="Arial"/>
                <w:sz w:val="18"/>
                <w:szCs w:val="18"/>
              </w:rPr>
              <w:t>Hz channel BW</w:t>
            </w:r>
            <w:r w:rsidR="001676D2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14:paraId="22434FD3" w14:textId="77777777" w:rsidR="002E1122" w:rsidRDefault="002E1122" w:rsidP="002E112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501EFD7D" w14:textId="74100D63" w:rsidR="00C6721C" w:rsidRPr="005300BC" w:rsidRDefault="00E2651F" w:rsidP="005300BC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宋体"/>
          <w:szCs w:val="22"/>
          <w:lang w:eastAsia="zh-CN"/>
        </w:rPr>
      </w:pPr>
      <w:r>
        <w:t xml:space="preserve"> </w:t>
      </w:r>
      <w:bookmarkStart w:id="3" w:name="_Ref85541888"/>
      <w:r w:rsidRPr="0066261C">
        <w:rPr>
          <w:rFonts w:eastAsia="宋体"/>
          <w:szCs w:val="22"/>
          <w:lang w:eastAsia="zh-CN"/>
        </w:rPr>
        <w:t>R4-21</w:t>
      </w:r>
      <w:r w:rsidR="00A04C1D">
        <w:rPr>
          <w:rFonts w:eastAsia="宋体"/>
          <w:szCs w:val="22"/>
          <w:lang w:eastAsia="zh-CN"/>
        </w:rPr>
        <w:t>20671</w:t>
      </w:r>
      <w:r w:rsidR="00B14FF1">
        <w:rPr>
          <w:rFonts w:eastAsia="宋体"/>
          <w:szCs w:val="22"/>
          <w:lang w:eastAsia="zh-CN"/>
        </w:rPr>
        <w:t xml:space="preserve">, </w:t>
      </w:r>
      <w:r w:rsidR="009F339B" w:rsidRPr="00693E10">
        <w:rPr>
          <w:rFonts w:eastAsia="宋体" w:hint="eastAsia"/>
          <w:szCs w:val="22"/>
          <w:lang w:eastAsia="zh-CN"/>
        </w:rPr>
        <w:t>Simulation</w:t>
      </w:r>
      <w:r w:rsidR="009F339B" w:rsidRPr="00693E10">
        <w:rPr>
          <w:rFonts w:eastAsia="宋体"/>
          <w:szCs w:val="22"/>
          <w:lang w:eastAsia="zh-CN"/>
        </w:rPr>
        <w:t xml:space="preserve"> </w:t>
      </w:r>
      <w:r w:rsidR="009F339B" w:rsidRPr="00693E10">
        <w:rPr>
          <w:rFonts w:eastAsia="宋体" w:hint="eastAsia"/>
          <w:szCs w:val="22"/>
          <w:lang w:eastAsia="zh-CN"/>
        </w:rPr>
        <w:t>assumptions</w:t>
      </w:r>
      <w:r w:rsidR="009F339B" w:rsidRPr="00693E10">
        <w:rPr>
          <w:rFonts w:eastAsia="宋体"/>
          <w:szCs w:val="22"/>
          <w:lang w:eastAsia="zh-CN"/>
        </w:rPr>
        <w:t xml:space="preserve"> for NTN co-existence study, </w:t>
      </w:r>
      <w:r w:rsidR="00EF0AAC" w:rsidRPr="00EF0AAC">
        <w:rPr>
          <w:rFonts w:eastAsia="宋体"/>
          <w:szCs w:val="22"/>
          <w:lang w:eastAsia="zh-CN"/>
        </w:rPr>
        <w:t>Samsung,</w:t>
      </w:r>
      <w:r w:rsidR="009F339B" w:rsidRPr="00693E10">
        <w:rPr>
          <w:rFonts w:eastAsia="宋体"/>
          <w:szCs w:val="22"/>
          <w:lang w:eastAsia="zh-CN"/>
        </w:rPr>
        <w:t xml:space="preserve"> and CATT</w:t>
      </w:r>
      <w:bookmarkEnd w:id="3"/>
    </w:p>
    <w:p w14:paraId="1E3CB7B9" w14:textId="5CCCE64A" w:rsidR="00553B27" w:rsidRDefault="00553B27" w:rsidP="00553B27">
      <w:pPr>
        <w:pStyle w:val="Heading1"/>
        <w:ind w:left="0" w:firstLine="0"/>
        <w:jc w:val="both"/>
      </w:pPr>
      <w:r>
        <w:t>5.</w:t>
      </w:r>
      <w:r>
        <w:tab/>
        <w:t>Annex</w:t>
      </w:r>
    </w:p>
    <w:p w14:paraId="3BAB7D86" w14:textId="059ECE27" w:rsidR="00553B27" w:rsidRDefault="008E709F" w:rsidP="008E709F">
      <w:pPr>
        <w:rPr>
          <w:b/>
          <w:bCs/>
        </w:rPr>
      </w:pPr>
      <w:r w:rsidRPr="008E709F">
        <w:rPr>
          <w:b/>
          <w:bCs/>
        </w:rPr>
        <w:t>Simulation results</w:t>
      </w:r>
      <w:r w:rsidR="00EA1518">
        <w:rPr>
          <w:b/>
          <w:bCs/>
        </w:rPr>
        <w:t xml:space="preserve"> </w:t>
      </w:r>
    </w:p>
    <w:bookmarkStart w:id="4" w:name="_MON_1701238793"/>
    <w:bookmarkEnd w:id="4"/>
    <w:p w14:paraId="38575189" w14:textId="37DD342A" w:rsidR="00E6218D" w:rsidRPr="008E709F" w:rsidRDefault="00740F20" w:rsidP="008E709F">
      <w:pPr>
        <w:rPr>
          <w:b/>
          <w:bCs/>
        </w:rPr>
      </w:pPr>
      <w:r>
        <w:object w:dxaOrig="1541" w:dyaOrig="998" w14:anchorId="7FE698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pt;height:49.9pt" o:ole="">
            <v:imagedata r:id="rId11" o:title=""/>
          </v:shape>
          <o:OLEObject Type="Embed" ProgID="Excel.Sheet.12" ShapeID="_x0000_i1025" DrawAspect="Icon" ObjectID="_1703360673" r:id="rId12"/>
        </w:object>
      </w:r>
    </w:p>
    <w:p w14:paraId="75333383" w14:textId="77777777" w:rsidR="00835170" w:rsidRPr="00693E10" w:rsidRDefault="00835170" w:rsidP="004B1D51">
      <w:pPr>
        <w:pStyle w:val="List"/>
        <w:tabs>
          <w:tab w:val="left" w:pos="270"/>
        </w:tabs>
        <w:ind w:left="360" w:firstLine="0"/>
        <w:jc w:val="center"/>
        <w:rPr>
          <w:rFonts w:eastAsia="宋体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39994" w14:textId="77777777" w:rsidR="00454E2D" w:rsidRDefault="00454E2D" w:rsidP="00E63E86">
      <w:pPr>
        <w:spacing w:after="0"/>
      </w:pPr>
      <w:r>
        <w:separator/>
      </w:r>
    </w:p>
  </w:endnote>
  <w:endnote w:type="continuationSeparator" w:id="0">
    <w:p w14:paraId="37959D28" w14:textId="77777777" w:rsidR="00454E2D" w:rsidRDefault="00454E2D" w:rsidP="00E63E86">
      <w:pPr>
        <w:spacing w:after="0"/>
      </w:pPr>
      <w:r>
        <w:continuationSeparator/>
      </w:r>
    </w:p>
  </w:endnote>
  <w:endnote w:type="continuationNotice" w:id="1">
    <w:p w14:paraId="7864F6B1" w14:textId="77777777" w:rsidR="00454E2D" w:rsidRDefault="00454E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10CFD" w14:textId="77777777" w:rsidR="00454E2D" w:rsidRDefault="00454E2D" w:rsidP="00E63E86">
      <w:pPr>
        <w:spacing w:after="0"/>
      </w:pPr>
      <w:r>
        <w:separator/>
      </w:r>
    </w:p>
  </w:footnote>
  <w:footnote w:type="continuationSeparator" w:id="0">
    <w:p w14:paraId="123891E4" w14:textId="77777777" w:rsidR="00454E2D" w:rsidRDefault="00454E2D" w:rsidP="00E63E86">
      <w:pPr>
        <w:spacing w:after="0"/>
      </w:pPr>
      <w:r>
        <w:continuationSeparator/>
      </w:r>
    </w:p>
  </w:footnote>
  <w:footnote w:type="continuationNotice" w:id="1">
    <w:p w14:paraId="2FF487BC" w14:textId="77777777" w:rsidR="00454E2D" w:rsidRDefault="00454E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4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2"/>
  </w:num>
  <w:num w:numId="3">
    <w:abstractNumId w:val="15"/>
  </w:num>
  <w:num w:numId="4">
    <w:abstractNumId w:val="9"/>
  </w:num>
  <w:num w:numId="5">
    <w:abstractNumId w:val="13"/>
  </w:num>
  <w:num w:numId="6">
    <w:abstractNumId w:val="22"/>
  </w:num>
  <w:num w:numId="7">
    <w:abstractNumId w:val="27"/>
  </w:num>
  <w:num w:numId="8">
    <w:abstractNumId w:val="18"/>
  </w:num>
  <w:num w:numId="9">
    <w:abstractNumId w:val="14"/>
  </w:num>
  <w:num w:numId="10">
    <w:abstractNumId w:val="12"/>
  </w:num>
  <w:num w:numId="11">
    <w:abstractNumId w:val="35"/>
  </w:num>
  <w:num w:numId="12">
    <w:abstractNumId w:val="20"/>
  </w:num>
  <w:num w:numId="13">
    <w:abstractNumId w:val="34"/>
  </w:num>
  <w:num w:numId="14">
    <w:abstractNumId w:val="26"/>
  </w:num>
  <w:num w:numId="15">
    <w:abstractNumId w:val="19"/>
  </w:num>
  <w:num w:numId="16">
    <w:abstractNumId w:val="25"/>
  </w:num>
  <w:num w:numId="17">
    <w:abstractNumId w:val="10"/>
  </w:num>
  <w:num w:numId="18">
    <w:abstractNumId w:val="23"/>
  </w:num>
  <w:num w:numId="19">
    <w:abstractNumId w:val="8"/>
  </w:num>
  <w:num w:numId="20">
    <w:abstractNumId w:val="24"/>
  </w:num>
  <w:num w:numId="21">
    <w:abstractNumId w:val="4"/>
  </w:num>
  <w:num w:numId="22">
    <w:abstractNumId w:val="29"/>
  </w:num>
  <w:num w:numId="23">
    <w:abstractNumId w:val="16"/>
  </w:num>
  <w:num w:numId="24">
    <w:abstractNumId w:val="0"/>
  </w:num>
  <w:num w:numId="25">
    <w:abstractNumId w:val="7"/>
  </w:num>
  <w:num w:numId="26">
    <w:abstractNumId w:val="21"/>
  </w:num>
  <w:num w:numId="27">
    <w:abstractNumId w:val="6"/>
  </w:num>
  <w:num w:numId="28">
    <w:abstractNumId w:val="38"/>
  </w:num>
  <w:num w:numId="29">
    <w:abstractNumId w:val="30"/>
  </w:num>
  <w:num w:numId="30">
    <w:abstractNumId w:val="3"/>
  </w:num>
  <w:num w:numId="31">
    <w:abstractNumId w:val="31"/>
  </w:num>
  <w:num w:numId="32">
    <w:abstractNumId w:val="1"/>
  </w:num>
  <w:num w:numId="33">
    <w:abstractNumId w:val="17"/>
  </w:num>
  <w:num w:numId="34">
    <w:abstractNumId w:val="39"/>
  </w:num>
  <w:num w:numId="35">
    <w:abstractNumId w:val="33"/>
  </w:num>
  <w:num w:numId="36">
    <w:abstractNumId w:val="11"/>
  </w:num>
  <w:num w:numId="37">
    <w:abstractNumId w:val="37"/>
  </w:num>
  <w:num w:numId="38">
    <w:abstractNumId w:val="2"/>
  </w:num>
  <w:num w:numId="39">
    <w:abstractNumId w:val="28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QUANA8rkC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11D01"/>
    <w:rsid w:val="00011E73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BD3"/>
    <w:rsid w:val="00021FCF"/>
    <w:rsid w:val="000227F2"/>
    <w:rsid w:val="00023D1D"/>
    <w:rsid w:val="00025A8B"/>
    <w:rsid w:val="00025B6B"/>
    <w:rsid w:val="00026BA8"/>
    <w:rsid w:val="00026E46"/>
    <w:rsid w:val="0003435A"/>
    <w:rsid w:val="00034C89"/>
    <w:rsid w:val="00034DB4"/>
    <w:rsid w:val="0003579F"/>
    <w:rsid w:val="00036B51"/>
    <w:rsid w:val="00040A18"/>
    <w:rsid w:val="00040E10"/>
    <w:rsid w:val="00040F1F"/>
    <w:rsid w:val="00041D08"/>
    <w:rsid w:val="000437A6"/>
    <w:rsid w:val="00045C1E"/>
    <w:rsid w:val="00046E66"/>
    <w:rsid w:val="00047804"/>
    <w:rsid w:val="00053C56"/>
    <w:rsid w:val="000553B6"/>
    <w:rsid w:val="0005602D"/>
    <w:rsid w:val="00056504"/>
    <w:rsid w:val="00061519"/>
    <w:rsid w:val="0006272B"/>
    <w:rsid w:val="000628BA"/>
    <w:rsid w:val="00062925"/>
    <w:rsid w:val="00062949"/>
    <w:rsid w:val="00066114"/>
    <w:rsid w:val="00066E43"/>
    <w:rsid w:val="0006796E"/>
    <w:rsid w:val="00067CF5"/>
    <w:rsid w:val="000725C8"/>
    <w:rsid w:val="00073786"/>
    <w:rsid w:val="000753FA"/>
    <w:rsid w:val="000755F2"/>
    <w:rsid w:val="00075B9D"/>
    <w:rsid w:val="00075F76"/>
    <w:rsid w:val="0007603D"/>
    <w:rsid w:val="0007797C"/>
    <w:rsid w:val="00077F34"/>
    <w:rsid w:val="0008235E"/>
    <w:rsid w:val="00082948"/>
    <w:rsid w:val="000834EB"/>
    <w:rsid w:val="000836B3"/>
    <w:rsid w:val="00084E9E"/>
    <w:rsid w:val="00086161"/>
    <w:rsid w:val="000874BA"/>
    <w:rsid w:val="00091AE4"/>
    <w:rsid w:val="00093081"/>
    <w:rsid w:val="0009478D"/>
    <w:rsid w:val="000947DD"/>
    <w:rsid w:val="00096F82"/>
    <w:rsid w:val="000A05BE"/>
    <w:rsid w:val="000A0E16"/>
    <w:rsid w:val="000A1922"/>
    <w:rsid w:val="000A2C3D"/>
    <w:rsid w:val="000A3B38"/>
    <w:rsid w:val="000A49BB"/>
    <w:rsid w:val="000A6EFB"/>
    <w:rsid w:val="000B0881"/>
    <w:rsid w:val="000B24B6"/>
    <w:rsid w:val="000B2583"/>
    <w:rsid w:val="000B33C3"/>
    <w:rsid w:val="000B5404"/>
    <w:rsid w:val="000C25B8"/>
    <w:rsid w:val="000C4E7F"/>
    <w:rsid w:val="000C6A92"/>
    <w:rsid w:val="000C7EF4"/>
    <w:rsid w:val="000D058A"/>
    <w:rsid w:val="000D31B4"/>
    <w:rsid w:val="000D4BA2"/>
    <w:rsid w:val="000D52F9"/>
    <w:rsid w:val="000D6911"/>
    <w:rsid w:val="000D7983"/>
    <w:rsid w:val="000E1018"/>
    <w:rsid w:val="000E4475"/>
    <w:rsid w:val="000E606E"/>
    <w:rsid w:val="000E78C1"/>
    <w:rsid w:val="000F09C7"/>
    <w:rsid w:val="000F13AA"/>
    <w:rsid w:val="000F1998"/>
    <w:rsid w:val="000F1F05"/>
    <w:rsid w:val="000F2444"/>
    <w:rsid w:val="000F698C"/>
    <w:rsid w:val="000F7F62"/>
    <w:rsid w:val="00100CE8"/>
    <w:rsid w:val="001015B1"/>
    <w:rsid w:val="001032B9"/>
    <w:rsid w:val="001038BC"/>
    <w:rsid w:val="0010500A"/>
    <w:rsid w:val="00106C13"/>
    <w:rsid w:val="0010779C"/>
    <w:rsid w:val="00107A3E"/>
    <w:rsid w:val="00110A43"/>
    <w:rsid w:val="001119A8"/>
    <w:rsid w:val="00112529"/>
    <w:rsid w:val="00116339"/>
    <w:rsid w:val="00117033"/>
    <w:rsid w:val="00117D99"/>
    <w:rsid w:val="0012011A"/>
    <w:rsid w:val="00120465"/>
    <w:rsid w:val="00120DE4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308A6"/>
    <w:rsid w:val="00131153"/>
    <w:rsid w:val="00131EC0"/>
    <w:rsid w:val="00132DF7"/>
    <w:rsid w:val="00133D72"/>
    <w:rsid w:val="00133E02"/>
    <w:rsid w:val="001342E2"/>
    <w:rsid w:val="00134E6F"/>
    <w:rsid w:val="001354B4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509BA"/>
    <w:rsid w:val="00153941"/>
    <w:rsid w:val="00153C07"/>
    <w:rsid w:val="001613F0"/>
    <w:rsid w:val="001634A2"/>
    <w:rsid w:val="00164E67"/>
    <w:rsid w:val="00165B7A"/>
    <w:rsid w:val="001676D2"/>
    <w:rsid w:val="001676DA"/>
    <w:rsid w:val="00167B1C"/>
    <w:rsid w:val="001709F9"/>
    <w:rsid w:val="001719BE"/>
    <w:rsid w:val="001723AF"/>
    <w:rsid w:val="00172CAA"/>
    <w:rsid w:val="001731AE"/>
    <w:rsid w:val="001758CC"/>
    <w:rsid w:val="001761BB"/>
    <w:rsid w:val="0017632D"/>
    <w:rsid w:val="00177298"/>
    <w:rsid w:val="00180018"/>
    <w:rsid w:val="0018088A"/>
    <w:rsid w:val="0018099B"/>
    <w:rsid w:val="0018267C"/>
    <w:rsid w:val="00182EF5"/>
    <w:rsid w:val="00182F58"/>
    <w:rsid w:val="00186EA7"/>
    <w:rsid w:val="00187D74"/>
    <w:rsid w:val="0019023F"/>
    <w:rsid w:val="00192FCC"/>
    <w:rsid w:val="001933BA"/>
    <w:rsid w:val="001946E6"/>
    <w:rsid w:val="001953F5"/>
    <w:rsid w:val="0019661D"/>
    <w:rsid w:val="001975A7"/>
    <w:rsid w:val="001A1D8B"/>
    <w:rsid w:val="001A2AEF"/>
    <w:rsid w:val="001A49AE"/>
    <w:rsid w:val="001A7857"/>
    <w:rsid w:val="001A7BF4"/>
    <w:rsid w:val="001B043B"/>
    <w:rsid w:val="001B1CE3"/>
    <w:rsid w:val="001B2925"/>
    <w:rsid w:val="001B2BD3"/>
    <w:rsid w:val="001B2E0C"/>
    <w:rsid w:val="001B45BA"/>
    <w:rsid w:val="001B4F6E"/>
    <w:rsid w:val="001B6FFF"/>
    <w:rsid w:val="001C16E3"/>
    <w:rsid w:val="001C2455"/>
    <w:rsid w:val="001C2D6D"/>
    <w:rsid w:val="001C3005"/>
    <w:rsid w:val="001D0F96"/>
    <w:rsid w:val="001D1390"/>
    <w:rsid w:val="001D1BC1"/>
    <w:rsid w:val="001D36EE"/>
    <w:rsid w:val="001D5188"/>
    <w:rsid w:val="001D7699"/>
    <w:rsid w:val="001E0442"/>
    <w:rsid w:val="001E09B1"/>
    <w:rsid w:val="001E100B"/>
    <w:rsid w:val="001E109C"/>
    <w:rsid w:val="001E21A9"/>
    <w:rsid w:val="001E2A78"/>
    <w:rsid w:val="001E32F2"/>
    <w:rsid w:val="001E33DB"/>
    <w:rsid w:val="001F0013"/>
    <w:rsid w:val="001F08F6"/>
    <w:rsid w:val="001F4417"/>
    <w:rsid w:val="001F59B9"/>
    <w:rsid w:val="001F5BB9"/>
    <w:rsid w:val="001F7256"/>
    <w:rsid w:val="001F7DB0"/>
    <w:rsid w:val="00202A5F"/>
    <w:rsid w:val="002035D0"/>
    <w:rsid w:val="002036D2"/>
    <w:rsid w:val="0020437D"/>
    <w:rsid w:val="0020675D"/>
    <w:rsid w:val="00206B35"/>
    <w:rsid w:val="00207039"/>
    <w:rsid w:val="0021338E"/>
    <w:rsid w:val="00213590"/>
    <w:rsid w:val="00213CFA"/>
    <w:rsid w:val="002153DC"/>
    <w:rsid w:val="00215F4A"/>
    <w:rsid w:val="0021608F"/>
    <w:rsid w:val="002170CC"/>
    <w:rsid w:val="00217392"/>
    <w:rsid w:val="0021750F"/>
    <w:rsid w:val="00220691"/>
    <w:rsid w:val="00221757"/>
    <w:rsid w:val="00222156"/>
    <w:rsid w:val="00222E32"/>
    <w:rsid w:val="0022302A"/>
    <w:rsid w:val="002255E3"/>
    <w:rsid w:val="00225778"/>
    <w:rsid w:val="00225B1E"/>
    <w:rsid w:val="00225F87"/>
    <w:rsid w:val="002264AE"/>
    <w:rsid w:val="002264E6"/>
    <w:rsid w:val="002332CA"/>
    <w:rsid w:val="00234EEE"/>
    <w:rsid w:val="0023616C"/>
    <w:rsid w:val="00242615"/>
    <w:rsid w:val="002432C1"/>
    <w:rsid w:val="002434FA"/>
    <w:rsid w:val="00244AD4"/>
    <w:rsid w:val="0024534A"/>
    <w:rsid w:val="00245B6F"/>
    <w:rsid w:val="00245DEB"/>
    <w:rsid w:val="00247821"/>
    <w:rsid w:val="0025001C"/>
    <w:rsid w:val="00250E7E"/>
    <w:rsid w:val="0025360D"/>
    <w:rsid w:val="00254EFE"/>
    <w:rsid w:val="002570CE"/>
    <w:rsid w:val="00257CF1"/>
    <w:rsid w:val="0026311A"/>
    <w:rsid w:val="00263A96"/>
    <w:rsid w:val="002645E9"/>
    <w:rsid w:val="00265ED6"/>
    <w:rsid w:val="0026677C"/>
    <w:rsid w:val="002678C8"/>
    <w:rsid w:val="00270547"/>
    <w:rsid w:val="002707AB"/>
    <w:rsid w:val="002720E9"/>
    <w:rsid w:val="00274605"/>
    <w:rsid w:val="00274853"/>
    <w:rsid w:val="00275A6C"/>
    <w:rsid w:val="00276AFE"/>
    <w:rsid w:val="002770BE"/>
    <w:rsid w:val="00277A19"/>
    <w:rsid w:val="00280366"/>
    <w:rsid w:val="002809F1"/>
    <w:rsid w:val="002819F9"/>
    <w:rsid w:val="002822DB"/>
    <w:rsid w:val="00282753"/>
    <w:rsid w:val="0028391A"/>
    <w:rsid w:val="0028447F"/>
    <w:rsid w:val="0028551E"/>
    <w:rsid w:val="00286669"/>
    <w:rsid w:val="002867B9"/>
    <w:rsid w:val="002A06EA"/>
    <w:rsid w:val="002A29F3"/>
    <w:rsid w:val="002A2A72"/>
    <w:rsid w:val="002A3723"/>
    <w:rsid w:val="002A447C"/>
    <w:rsid w:val="002A6A36"/>
    <w:rsid w:val="002A6D89"/>
    <w:rsid w:val="002B0A09"/>
    <w:rsid w:val="002B0C59"/>
    <w:rsid w:val="002B347D"/>
    <w:rsid w:val="002B4334"/>
    <w:rsid w:val="002B4C1D"/>
    <w:rsid w:val="002B57DB"/>
    <w:rsid w:val="002B7D92"/>
    <w:rsid w:val="002C0D0B"/>
    <w:rsid w:val="002C2035"/>
    <w:rsid w:val="002C3321"/>
    <w:rsid w:val="002C40A5"/>
    <w:rsid w:val="002C4690"/>
    <w:rsid w:val="002C4DBD"/>
    <w:rsid w:val="002C75D7"/>
    <w:rsid w:val="002D0831"/>
    <w:rsid w:val="002D1245"/>
    <w:rsid w:val="002D2148"/>
    <w:rsid w:val="002D28FC"/>
    <w:rsid w:val="002D3E91"/>
    <w:rsid w:val="002D470C"/>
    <w:rsid w:val="002D5A65"/>
    <w:rsid w:val="002D7EE0"/>
    <w:rsid w:val="002E0BB7"/>
    <w:rsid w:val="002E1122"/>
    <w:rsid w:val="002E1DAF"/>
    <w:rsid w:val="002E23BA"/>
    <w:rsid w:val="002E6CE4"/>
    <w:rsid w:val="002E6E61"/>
    <w:rsid w:val="002E74DD"/>
    <w:rsid w:val="002F0CA0"/>
    <w:rsid w:val="002F11D2"/>
    <w:rsid w:val="002F4481"/>
    <w:rsid w:val="002F6DBE"/>
    <w:rsid w:val="00301363"/>
    <w:rsid w:val="00301E72"/>
    <w:rsid w:val="00305506"/>
    <w:rsid w:val="0030689D"/>
    <w:rsid w:val="003068DC"/>
    <w:rsid w:val="00306FC8"/>
    <w:rsid w:val="003074A5"/>
    <w:rsid w:val="00310C8C"/>
    <w:rsid w:val="00311596"/>
    <w:rsid w:val="00311C04"/>
    <w:rsid w:val="00311D18"/>
    <w:rsid w:val="00312C4E"/>
    <w:rsid w:val="00314AB7"/>
    <w:rsid w:val="0031504D"/>
    <w:rsid w:val="00320134"/>
    <w:rsid w:val="0032355E"/>
    <w:rsid w:val="003235A9"/>
    <w:rsid w:val="0032413C"/>
    <w:rsid w:val="00324383"/>
    <w:rsid w:val="0032494B"/>
    <w:rsid w:val="0032497B"/>
    <w:rsid w:val="003258E0"/>
    <w:rsid w:val="00326454"/>
    <w:rsid w:val="00326F91"/>
    <w:rsid w:val="00327222"/>
    <w:rsid w:val="003277FF"/>
    <w:rsid w:val="00331AA0"/>
    <w:rsid w:val="00332214"/>
    <w:rsid w:val="00332E91"/>
    <w:rsid w:val="003354D1"/>
    <w:rsid w:val="003354F5"/>
    <w:rsid w:val="003372FA"/>
    <w:rsid w:val="00337C3D"/>
    <w:rsid w:val="00341337"/>
    <w:rsid w:val="00343CB4"/>
    <w:rsid w:val="003450C2"/>
    <w:rsid w:val="00345405"/>
    <w:rsid w:val="0035052B"/>
    <w:rsid w:val="003507EC"/>
    <w:rsid w:val="0035121B"/>
    <w:rsid w:val="00351A2D"/>
    <w:rsid w:val="00351E2F"/>
    <w:rsid w:val="00352300"/>
    <w:rsid w:val="003525D8"/>
    <w:rsid w:val="00352B20"/>
    <w:rsid w:val="00353271"/>
    <w:rsid w:val="00354C5D"/>
    <w:rsid w:val="00355766"/>
    <w:rsid w:val="00357008"/>
    <w:rsid w:val="00357649"/>
    <w:rsid w:val="00357D82"/>
    <w:rsid w:val="003604AF"/>
    <w:rsid w:val="00361B27"/>
    <w:rsid w:val="003631B4"/>
    <w:rsid w:val="003644CA"/>
    <w:rsid w:val="00365088"/>
    <w:rsid w:val="00365FD0"/>
    <w:rsid w:val="003679F3"/>
    <w:rsid w:val="00367E98"/>
    <w:rsid w:val="00371F06"/>
    <w:rsid w:val="00372744"/>
    <w:rsid w:val="00373408"/>
    <w:rsid w:val="0037542F"/>
    <w:rsid w:val="0037701C"/>
    <w:rsid w:val="00381290"/>
    <w:rsid w:val="00381D71"/>
    <w:rsid w:val="00382561"/>
    <w:rsid w:val="00384001"/>
    <w:rsid w:val="00384EAA"/>
    <w:rsid w:val="003858F7"/>
    <w:rsid w:val="00387727"/>
    <w:rsid w:val="0039003A"/>
    <w:rsid w:val="0039092D"/>
    <w:rsid w:val="00391DAA"/>
    <w:rsid w:val="003929D5"/>
    <w:rsid w:val="003949DD"/>
    <w:rsid w:val="003954BC"/>
    <w:rsid w:val="00396DE0"/>
    <w:rsid w:val="0039753E"/>
    <w:rsid w:val="00397560"/>
    <w:rsid w:val="003A016B"/>
    <w:rsid w:val="003A02A8"/>
    <w:rsid w:val="003A1B46"/>
    <w:rsid w:val="003A1CDB"/>
    <w:rsid w:val="003A1E58"/>
    <w:rsid w:val="003A2CCF"/>
    <w:rsid w:val="003A3701"/>
    <w:rsid w:val="003A3D63"/>
    <w:rsid w:val="003A7B46"/>
    <w:rsid w:val="003B1416"/>
    <w:rsid w:val="003B16C7"/>
    <w:rsid w:val="003B1882"/>
    <w:rsid w:val="003B2074"/>
    <w:rsid w:val="003B336F"/>
    <w:rsid w:val="003C23A5"/>
    <w:rsid w:val="003C2AFC"/>
    <w:rsid w:val="003C3732"/>
    <w:rsid w:val="003C6584"/>
    <w:rsid w:val="003D045A"/>
    <w:rsid w:val="003D0E91"/>
    <w:rsid w:val="003D1BF1"/>
    <w:rsid w:val="003D24E0"/>
    <w:rsid w:val="003D3E13"/>
    <w:rsid w:val="003D4037"/>
    <w:rsid w:val="003D56E6"/>
    <w:rsid w:val="003E05F6"/>
    <w:rsid w:val="003E1401"/>
    <w:rsid w:val="003E37BD"/>
    <w:rsid w:val="003E44C2"/>
    <w:rsid w:val="003E4796"/>
    <w:rsid w:val="003E5D8D"/>
    <w:rsid w:val="003F197F"/>
    <w:rsid w:val="003F328D"/>
    <w:rsid w:val="003F349F"/>
    <w:rsid w:val="003F35A7"/>
    <w:rsid w:val="003F3C67"/>
    <w:rsid w:val="003F3D20"/>
    <w:rsid w:val="003F4310"/>
    <w:rsid w:val="003F7116"/>
    <w:rsid w:val="004001F6"/>
    <w:rsid w:val="00403304"/>
    <w:rsid w:val="004034EB"/>
    <w:rsid w:val="00404E74"/>
    <w:rsid w:val="0040543B"/>
    <w:rsid w:val="004061CC"/>
    <w:rsid w:val="0040767A"/>
    <w:rsid w:val="0041008D"/>
    <w:rsid w:val="00410A40"/>
    <w:rsid w:val="004120D6"/>
    <w:rsid w:val="004128CA"/>
    <w:rsid w:val="00412ACA"/>
    <w:rsid w:val="004138C1"/>
    <w:rsid w:val="00416F5F"/>
    <w:rsid w:val="00420290"/>
    <w:rsid w:val="00420397"/>
    <w:rsid w:val="004204ED"/>
    <w:rsid w:val="00420A06"/>
    <w:rsid w:val="00424263"/>
    <w:rsid w:val="004242E9"/>
    <w:rsid w:val="0042560D"/>
    <w:rsid w:val="00425AC3"/>
    <w:rsid w:val="00426B8B"/>
    <w:rsid w:val="00426CB2"/>
    <w:rsid w:val="00427DEE"/>
    <w:rsid w:val="00435075"/>
    <w:rsid w:val="00435885"/>
    <w:rsid w:val="004359B2"/>
    <w:rsid w:val="0043713B"/>
    <w:rsid w:val="00437215"/>
    <w:rsid w:val="0043796E"/>
    <w:rsid w:val="00441C9E"/>
    <w:rsid w:val="0044473E"/>
    <w:rsid w:val="004452A2"/>
    <w:rsid w:val="00445B25"/>
    <w:rsid w:val="00447233"/>
    <w:rsid w:val="004506D3"/>
    <w:rsid w:val="00452055"/>
    <w:rsid w:val="0045303E"/>
    <w:rsid w:val="00454E2D"/>
    <w:rsid w:val="00455CE5"/>
    <w:rsid w:val="00461298"/>
    <w:rsid w:val="00463637"/>
    <w:rsid w:val="00463A23"/>
    <w:rsid w:val="00465A65"/>
    <w:rsid w:val="00465C37"/>
    <w:rsid w:val="00470982"/>
    <w:rsid w:val="00470B02"/>
    <w:rsid w:val="00470E09"/>
    <w:rsid w:val="00473D63"/>
    <w:rsid w:val="00473F7E"/>
    <w:rsid w:val="004767CE"/>
    <w:rsid w:val="00476FBF"/>
    <w:rsid w:val="00477275"/>
    <w:rsid w:val="00477975"/>
    <w:rsid w:val="00477E3E"/>
    <w:rsid w:val="00480EED"/>
    <w:rsid w:val="004830D4"/>
    <w:rsid w:val="0048444E"/>
    <w:rsid w:val="00486B03"/>
    <w:rsid w:val="004904B1"/>
    <w:rsid w:val="00490FFD"/>
    <w:rsid w:val="004929D2"/>
    <w:rsid w:val="004938EA"/>
    <w:rsid w:val="0049471B"/>
    <w:rsid w:val="00495C4B"/>
    <w:rsid w:val="00495D52"/>
    <w:rsid w:val="00495DB1"/>
    <w:rsid w:val="004963C9"/>
    <w:rsid w:val="00496DC0"/>
    <w:rsid w:val="00497620"/>
    <w:rsid w:val="004A1155"/>
    <w:rsid w:val="004A122F"/>
    <w:rsid w:val="004A1BC8"/>
    <w:rsid w:val="004A204D"/>
    <w:rsid w:val="004A22B2"/>
    <w:rsid w:val="004A347A"/>
    <w:rsid w:val="004A3552"/>
    <w:rsid w:val="004A3CA6"/>
    <w:rsid w:val="004A5AE0"/>
    <w:rsid w:val="004A60DC"/>
    <w:rsid w:val="004A64A5"/>
    <w:rsid w:val="004A68D9"/>
    <w:rsid w:val="004A779B"/>
    <w:rsid w:val="004B1D51"/>
    <w:rsid w:val="004B35B8"/>
    <w:rsid w:val="004B4113"/>
    <w:rsid w:val="004B41D3"/>
    <w:rsid w:val="004B4D61"/>
    <w:rsid w:val="004B5468"/>
    <w:rsid w:val="004B7D9D"/>
    <w:rsid w:val="004C1E90"/>
    <w:rsid w:val="004C3904"/>
    <w:rsid w:val="004C4074"/>
    <w:rsid w:val="004C41AB"/>
    <w:rsid w:val="004C4B71"/>
    <w:rsid w:val="004C5182"/>
    <w:rsid w:val="004C53F9"/>
    <w:rsid w:val="004C581E"/>
    <w:rsid w:val="004C640D"/>
    <w:rsid w:val="004C767F"/>
    <w:rsid w:val="004C7D0E"/>
    <w:rsid w:val="004D12F6"/>
    <w:rsid w:val="004D207D"/>
    <w:rsid w:val="004D44C8"/>
    <w:rsid w:val="004D458F"/>
    <w:rsid w:val="004D5139"/>
    <w:rsid w:val="004D5B65"/>
    <w:rsid w:val="004D6F63"/>
    <w:rsid w:val="004E051B"/>
    <w:rsid w:val="004E0C23"/>
    <w:rsid w:val="004E32B2"/>
    <w:rsid w:val="004E5E36"/>
    <w:rsid w:val="004E7485"/>
    <w:rsid w:val="004F09B2"/>
    <w:rsid w:val="004F287B"/>
    <w:rsid w:val="004F29A0"/>
    <w:rsid w:val="004F4019"/>
    <w:rsid w:val="004F5C75"/>
    <w:rsid w:val="004F741D"/>
    <w:rsid w:val="004F7C77"/>
    <w:rsid w:val="00500F86"/>
    <w:rsid w:val="00501489"/>
    <w:rsid w:val="005015FD"/>
    <w:rsid w:val="00502A69"/>
    <w:rsid w:val="0050341B"/>
    <w:rsid w:val="0050436C"/>
    <w:rsid w:val="00507B8E"/>
    <w:rsid w:val="005105B8"/>
    <w:rsid w:val="00512627"/>
    <w:rsid w:val="005167E6"/>
    <w:rsid w:val="00516C52"/>
    <w:rsid w:val="00517FA0"/>
    <w:rsid w:val="005201C9"/>
    <w:rsid w:val="00520731"/>
    <w:rsid w:val="00523A94"/>
    <w:rsid w:val="00524D26"/>
    <w:rsid w:val="005276A2"/>
    <w:rsid w:val="00527A43"/>
    <w:rsid w:val="005300BC"/>
    <w:rsid w:val="00532232"/>
    <w:rsid w:val="00536A29"/>
    <w:rsid w:val="00536AE4"/>
    <w:rsid w:val="00536B79"/>
    <w:rsid w:val="00536D48"/>
    <w:rsid w:val="005371FD"/>
    <w:rsid w:val="005400CF"/>
    <w:rsid w:val="00541ED7"/>
    <w:rsid w:val="00542427"/>
    <w:rsid w:val="00542482"/>
    <w:rsid w:val="00543342"/>
    <w:rsid w:val="00544BA2"/>
    <w:rsid w:val="00544F94"/>
    <w:rsid w:val="00545D70"/>
    <w:rsid w:val="00546330"/>
    <w:rsid w:val="005503BD"/>
    <w:rsid w:val="00552A05"/>
    <w:rsid w:val="00553B27"/>
    <w:rsid w:val="00554011"/>
    <w:rsid w:val="005542D5"/>
    <w:rsid w:val="005552EE"/>
    <w:rsid w:val="005560CF"/>
    <w:rsid w:val="00556719"/>
    <w:rsid w:val="00557DE7"/>
    <w:rsid w:val="00560B5A"/>
    <w:rsid w:val="00560DC4"/>
    <w:rsid w:val="005616F9"/>
    <w:rsid w:val="005617CE"/>
    <w:rsid w:val="00562039"/>
    <w:rsid w:val="00563417"/>
    <w:rsid w:val="005638E2"/>
    <w:rsid w:val="005662D1"/>
    <w:rsid w:val="00566772"/>
    <w:rsid w:val="00572140"/>
    <w:rsid w:val="005723E5"/>
    <w:rsid w:val="00572862"/>
    <w:rsid w:val="00572F50"/>
    <w:rsid w:val="00574DFA"/>
    <w:rsid w:val="00574F2B"/>
    <w:rsid w:val="00576534"/>
    <w:rsid w:val="00576E98"/>
    <w:rsid w:val="00577F6C"/>
    <w:rsid w:val="00581433"/>
    <w:rsid w:val="00581BDD"/>
    <w:rsid w:val="005820E9"/>
    <w:rsid w:val="0058234F"/>
    <w:rsid w:val="005859BC"/>
    <w:rsid w:val="00585DF1"/>
    <w:rsid w:val="0058602C"/>
    <w:rsid w:val="0058661F"/>
    <w:rsid w:val="00587AFC"/>
    <w:rsid w:val="005911AA"/>
    <w:rsid w:val="005944B0"/>
    <w:rsid w:val="00594780"/>
    <w:rsid w:val="005947BF"/>
    <w:rsid w:val="005954F2"/>
    <w:rsid w:val="0059675C"/>
    <w:rsid w:val="00597C7C"/>
    <w:rsid w:val="00597FE0"/>
    <w:rsid w:val="005A107B"/>
    <w:rsid w:val="005A190F"/>
    <w:rsid w:val="005A6077"/>
    <w:rsid w:val="005A6635"/>
    <w:rsid w:val="005A71E9"/>
    <w:rsid w:val="005A7987"/>
    <w:rsid w:val="005A7E2F"/>
    <w:rsid w:val="005B0433"/>
    <w:rsid w:val="005B270A"/>
    <w:rsid w:val="005B4332"/>
    <w:rsid w:val="005B434D"/>
    <w:rsid w:val="005B75D9"/>
    <w:rsid w:val="005C222E"/>
    <w:rsid w:val="005C2B89"/>
    <w:rsid w:val="005C2EC2"/>
    <w:rsid w:val="005C2FAE"/>
    <w:rsid w:val="005C3643"/>
    <w:rsid w:val="005C45D7"/>
    <w:rsid w:val="005C4D57"/>
    <w:rsid w:val="005C5BCA"/>
    <w:rsid w:val="005C5EF4"/>
    <w:rsid w:val="005C6911"/>
    <w:rsid w:val="005C7ADD"/>
    <w:rsid w:val="005D0BD6"/>
    <w:rsid w:val="005D2AD6"/>
    <w:rsid w:val="005D664D"/>
    <w:rsid w:val="005E4508"/>
    <w:rsid w:val="005E4646"/>
    <w:rsid w:val="005E5E14"/>
    <w:rsid w:val="005E6024"/>
    <w:rsid w:val="005E6F02"/>
    <w:rsid w:val="005E727D"/>
    <w:rsid w:val="005E7844"/>
    <w:rsid w:val="005F0ACC"/>
    <w:rsid w:val="005F44C8"/>
    <w:rsid w:val="005F4D05"/>
    <w:rsid w:val="005F52E2"/>
    <w:rsid w:val="005F649F"/>
    <w:rsid w:val="005F7035"/>
    <w:rsid w:val="005F76C1"/>
    <w:rsid w:val="005F7EE5"/>
    <w:rsid w:val="00600529"/>
    <w:rsid w:val="006015D2"/>
    <w:rsid w:val="0060197D"/>
    <w:rsid w:val="00602365"/>
    <w:rsid w:val="0060345F"/>
    <w:rsid w:val="00603821"/>
    <w:rsid w:val="006042D8"/>
    <w:rsid w:val="00606A10"/>
    <w:rsid w:val="0061008A"/>
    <w:rsid w:val="00610A97"/>
    <w:rsid w:val="00611650"/>
    <w:rsid w:val="006158B0"/>
    <w:rsid w:val="006178D6"/>
    <w:rsid w:val="00617F07"/>
    <w:rsid w:val="006210E7"/>
    <w:rsid w:val="006318D6"/>
    <w:rsid w:val="00631BC3"/>
    <w:rsid w:val="00631C1B"/>
    <w:rsid w:val="00632010"/>
    <w:rsid w:val="0063286E"/>
    <w:rsid w:val="00633CB3"/>
    <w:rsid w:val="00635910"/>
    <w:rsid w:val="006360E1"/>
    <w:rsid w:val="006363DC"/>
    <w:rsid w:val="00636674"/>
    <w:rsid w:val="00637C36"/>
    <w:rsid w:val="00642872"/>
    <w:rsid w:val="00645656"/>
    <w:rsid w:val="006459D6"/>
    <w:rsid w:val="00646405"/>
    <w:rsid w:val="00647D0F"/>
    <w:rsid w:val="0065006D"/>
    <w:rsid w:val="00651B66"/>
    <w:rsid w:val="00654937"/>
    <w:rsid w:val="006550F2"/>
    <w:rsid w:val="006561CB"/>
    <w:rsid w:val="006608AB"/>
    <w:rsid w:val="00660C92"/>
    <w:rsid w:val="006614A7"/>
    <w:rsid w:val="00661CFF"/>
    <w:rsid w:val="00662321"/>
    <w:rsid w:val="006624AF"/>
    <w:rsid w:val="0066261C"/>
    <w:rsid w:val="00662946"/>
    <w:rsid w:val="006629CC"/>
    <w:rsid w:val="00666BA1"/>
    <w:rsid w:val="006702F4"/>
    <w:rsid w:val="006717E2"/>
    <w:rsid w:val="00671962"/>
    <w:rsid w:val="00672B99"/>
    <w:rsid w:val="0067420B"/>
    <w:rsid w:val="006751C1"/>
    <w:rsid w:val="00675ECD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91859"/>
    <w:rsid w:val="00692BAC"/>
    <w:rsid w:val="00692FE3"/>
    <w:rsid w:val="00693E10"/>
    <w:rsid w:val="0069404C"/>
    <w:rsid w:val="006955C0"/>
    <w:rsid w:val="00696255"/>
    <w:rsid w:val="00696755"/>
    <w:rsid w:val="0069766B"/>
    <w:rsid w:val="006A0148"/>
    <w:rsid w:val="006A2B87"/>
    <w:rsid w:val="006A3523"/>
    <w:rsid w:val="006A7BB2"/>
    <w:rsid w:val="006A7E01"/>
    <w:rsid w:val="006B2AEA"/>
    <w:rsid w:val="006B5AB4"/>
    <w:rsid w:val="006B6A02"/>
    <w:rsid w:val="006B6AE5"/>
    <w:rsid w:val="006B6AFD"/>
    <w:rsid w:val="006B6D3A"/>
    <w:rsid w:val="006C254B"/>
    <w:rsid w:val="006C2AC3"/>
    <w:rsid w:val="006C45A8"/>
    <w:rsid w:val="006C5A95"/>
    <w:rsid w:val="006C7015"/>
    <w:rsid w:val="006D0032"/>
    <w:rsid w:val="006D0230"/>
    <w:rsid w:val="006D02D3"/>
    <w:rsid w:val="006D0FEE"/>
    <w:rsid w:val="006D1061"/>
    <w:rsid w:val="006D19E6"/>
    <w:rsid w:val="006D3FA5"/>
    <w:rsid w:val="006D44E2"/>
    <w:rsid w:val="006E1981"/>
    <w:rsid w:val="006E1DA8"/>
    <w:rsid w:val="006E1E52"/>
    <w:rsid w:val="006E4BB1"/>
    <w:rsid w:val="006E5CEE"/>
    <w:rsid w:val="006E61D4"/>
    <w:rsid w:val="006E66C0"/>
    <w:rsid w:val="006E7037"/>
    <w:rsid w:val="006F234B"/>
    <w:rsid w:val="006F24A5"/>
    <w:rsid w:val="006F484F"/>
    <w:rsid w:val="006F4A1A"/>
    <w:rsid w:val="006F5594"/>
    <w:rsid w:val="006F7F80"/>
    <w:rsid w:val="007006A2"/>
    <w:rsid w:val="00703D71"/>
    <w:rsid w:val="00704980"/>
    <w:rsid w:val="00705D1B"/>
    <w:rsid w:val="007069B9"/>
    <w:rsid w:val="00707F71"/>
    <w:rsid w:val="0071276C"/>
    <w:rsid w:val="0071641F"/>
    <w:rsid w:val="00716CCE"/>
    <w:rsid w:val="00723D10"/>
    <w:rsid w:val="00724ACF"/>
    <w:rsid w:val="007268F3"/>
    <w:rsid w:val="007275DF"/>
    <w:rsid w:val="00730F17"/>
    <w:rsid w:val="00732129"/>
    <w:rsid w:val="007346CC"/>
    <w:rsid w:val="00734ED6"/>
    <w:rsid w:val="007354C8"/>
    <w:rsid w:val="00735CE6"/>
    <w:rsid w:val="00735E0F"/>
    <w:rsid w:val="007361D3"/>
    <w:rsid w:val="00736547"/>
    <w:rsid w:val="00740333"/>
    <w:rsid w:val="00740F20"/>
    <w:rsid w:val="00741928"/>
    <w:rsid w:val="00741D83"/>
    <w:rsid w:val="0074255F"/>
    <w:rsid w:val="00744575"/>
    <w:rsid w:val="00745C82"/>
    <w:rsid w:val="0074682B"/>
    <w:rsid w:val="00750137"/>
    <w:rsid w:val="0075043C"/>
    <w:rsid w:val="0075125C"/>
    <w:rsid w:val="0075288A"/>
    <w:rsid w:val="0075291D"/>
    <w:rsid w:val="00753974"/>
    <w:rsid w:val="00754F32"/>
    <w:rsid w:val="007560FD"/>
    <w:rsid w:val="00757085"/>
    <w:rsid w:val="0075720C"/>
    <w:rsid w:val="00760547"/>
    <w:rsid w:val="00767DDA"/>
    <w:rsid w:val="007712CF"/>
    <w:rsid w:val="007717F4"/>
    <w:rsid w:val="0077297F"/>
    <w:rsid w:val="007805DE"/>
    <w:rsid w:val="00780724"/>
    <w:rsid w:val="00780C4B"/>
    <w:rsid w:val="0078383E"/>
    <w:rsid w:val="00784130"/>
    <w:rsid w:val="00784149"/>
    <w:rsid w:val="00784A06"/>
    <w:rsid w:val="00785F4D"/>
    <w:rsid w:val="007867E4"/>
    <w:rsid w:val="007876AC"/>
    <w:rsid w:val="00790D91"/>
    <w:rsid w:val="007926DF"/>
    <w:rsid w:val="00794338"/>
    <w:rsid w:val="0079527B"/>
    <w:rsid w:val="0079670F"/>
    <w:rsid w:val="00797625"/>
    <w:rsid w:val="007A334D"/>
    <w:rsid w:val="007A3EC4"/>
    <w:rsid w:val="007A47F4"/>
    <w:rsid w:val="007A68F2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0FE1"/>
    <w:rsid w:val="007C29B9"/>
    <w:rsid w:val="007C2A88"/>
    <w:rsid w:val="007C2C70"/>
    <w:rsid w:val="007C2D1D"/>
    <w:rsid w:val="007C3370"/>
    <w:rsid w:val="007C3BCE"/>
    <w:rsid w:val="007C7905"/>
    <w:rsid w:val="007D1810"/>
    <w:rsid w:val="007D2A0C"/>
    <w:rsid w:val="007E07DD"/>
    <w:rsid w:val="007E1AE3"/>
    <w:rsid w:val="007E2432"/>
    <w:rsid w:val="007E2915"/>
    <w:rsid w:val="007E36B5"/>
    <w:rsid w:val="007E472C"/>
    <w:rsid w:val="007E48E3"/>
    <w:rsid w:val="007E4E48"/>
    <w:rsid w:val="007E4E58"/>
    <w:rsid w:val="007E5221"/>
    <w:rsid w:val="007E678E"/>
    <w:rsid w:val="007F1055"/>
    <w:rsid w:val="007F1C7F"/>
    <w:rsid w:val="007F1DC4"/>
    <w:rsid w:val="007F3592"/>
    <w:rsid w:val="007F379E"/>
    <w:rsid w:val="007F4341"/>
    <w:rsid w:val="007F593F"/>
    <w:rsid w:val="007F70AF"/>
    <w:rsid w:val="00800B70"/>
    <w:rsid w:val="0080376D"/>
    <w:rsid w:val="008068E9"/>
    <w:rsid w:val="008120A6"/>
    <w:rsid w:val="0081234B"/>
    <w:rsid w:val="00813811"/>
    <w:rsid w:val="008138BB"/>
    <w:rsid w:val="00816AA9"/>
    <w:rsid w:val="008209E2"/>
    <w:rsid w:val="00820A5C"/>
    <w:rsid w:val="008239A1"/>
    <w:rsid w:val="0083101E"/>
    <w:rsid w:val="00833778"/>
    <w:rsid w:val="00833B45"/>
    <w:rsid w:val="00834755"/>
    <w:rsid w:val="00835170"/>
    <w:rsid w:val="00835805"/>
    <w:rsid w:val="008365E7"/>
    <w:rsid w:val="00836F9C"/>
    <w:rsid w:val="0083783E"/>
    <w:rsid w:val="00840058"/>
    <w:rsid w:val="008416E9"/>
    <w:rsid w:val="00843E6E"/>
    <w:rsid w:val="00843F6A"/>
    <w:rsid w:val="008458D4"/>
    <w:rsid w:val="0084703F"/>
    <w:rsid w:val="00851F94"/>
    <w:rsid w:val="00853171"/>
    <w:rsid w:val="00854E77"/>
    <w:rsid w:val="00855A75"/>
    <w:rsid w:val="00856409"/>
    <w:rsid w:val="0086006B"/>
    <w:rsid w:val="00861BC3"/>
    <w:rsid w:val="00863074"/>
    <w:rsid w:val="0086317C"/>
    <w:rsid w:val="00863BB1"/>
    <w:rsid w:val="008651E8"/>
    <w:rsid w:val="00865734"/>
    <w:rsid w:val="00866A6C"/>
    <w:rsid w:val="00867960"/>
    <w:rsid w:val="00870DFC"/>
    <w:rsid w:val="00871FE7"/>
    <w:rsid w:val="00874305"/>
    <w:rsid w:val="00880084"/>
    <w:rsid w:val="008808C2"/>
    <w:rsid w:val="00881B84"/>
    <w:rsid w:val="0088225F"/>
    <w:rsid w:val="00883378"/>
    <w:rsid w:val="008846F3"/>
    <w:rsid w:val="008849E6"/>
    <w:rsid w:val="008903B9"/>
    <w:rsid w:val="00891615"/>
    <w:rsid w:val="00891681"/>
    <w:rsid w:val="00891902"/>
    <w:rsid w:val="008926D9"/>
    <w:rsid w:val="00895266"/>
    <w:rsid w:val="00895376"/>
    <w:rsid w:val="00895548"/>
    <w:rsid w:val="00895665"/>
    <w:rsid w:val="0089703A"/>
    <w:rsid w:val="008A153D"/>
    <w:rsid w:val="008A157C"/>
    <w:rsid w:val="008A1F0A"/>
    <w:rsid w:val="008A479F"/>
    <w:rsid w:val="008A6202"/>
    <w:rsid w:val="008A7251"/>
    <w:rsid w:val="008B15C9"/>
    <w:rsid w:val="008B1929"/>
    <w:rsid w:val="008B2B4A"/>
    <w:rsid w:val="008B2CA2"/>
    <w:rsid w:val="008B3424"/>
    <w:rsid w:val="008B48C7"/>
    <w:rsid w:val="008B5B06"/>
    <w:rsid w:val="008C319E"/>
    <w:rsid w:val="008C4887"/>
    <w:rsid w:val="008C4920"/>
    <w:rsid w:val="008C5EAA"/>
    <w:rsid w:val="008C6D71"/>
    <w:rsid w:val="008C7804"/>
    <w:rsid w:val="008D119D"/>
    <w:rsid w:val="008D4546"/>
    <w:rsid w:val="008D5212"/>
    <w:rsid w:val="008D690E"/>
    <w:rsid w:val="008D75C7"/>
    <w:rsid w:val="008D7F04"/>
    <w:rsid w:val="008E041B"/>
    <w:rsid w:val="008E0684"/>
    <w:rsid w:val="008E178F"/>
    <w:rsid w:val="008E311F"/>
    <w:rsid w:val="008E3BF8"/>
    <w:rsid w:val="008E43C1"/>
    <w:rsid w:val="008E56CB"/>
    <w:rsid w:val="008E5DC2"/>
    <w:rsid w:val="008E61F3"/>
    <w:rsid w:val="008E709F"/>
    <w:rsid w:val="008E7830"/>
    <w:rsid w:val="008F0C65"/>
    <w:rsid w:val="008F1F0D"/>
    <w:rsid w:val="008F3FF0"/>
    <w:rsid w:val="008F4042"/>
    <w:rsid w:val="008F413C"/>
    <w:rsid w:val="008F47AE"/>
    <w:rsid w:val="008F5B8C"/>
    <w:rsid w:val="008F7673"/>
    <w:rsid w:val="009001FB"/>
    <w:rsid w:val="00900CA3"/>
    <w:rsid w:val="0090118D"/>
    <w:rsid w:val="00901206"/>
    <w:rsid w:val="00901471"/>
    <w:rsid w:val="00902074"/>
    <w:rsid w:val="00902AE9"/>
    <w:rsid w:val="00903FF6"/>
    <w:rsid w:val="00905B2C"/>
    <w:rsid w:val="009100A2"/>
    <w:rsid w:val="00911113"/>
    <w:rsid w:val="00911581"/>
    <w:rsid w:val="00912957"/>
    <w:rsid w:val="00914289"/>
    <w:rsid w:val="00915FEF"/>
    <w:rsid w:val="00916C8A"/>
    <w:rsid w:val="00921753"/>
    <w:rsid w:val="00922CBB"/>
    <w:rsid w:val="00922D35"/>
    <w:rsid w:val="00923FA3"/>
    <w:rsid w:val="0092546E"/>
    <w:rsid w:val="009260F8"/>
    <w:rsid w:val="0092635A"/>
    <w:rsid w:val="00927494"/>
    <w:rsid w:val="009305A1"/>
    <w:rsid w:val="009307B1"/>
    <w:rsid w:val="009350AA"/>
    <w:rsid w:val="0093562E"/>
    <w:rsid w:val="00937771"/>
    <w:rsid w:val="009378E5"/>
    <w:rsid w:val="00937C62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E22"/>
    <w:rsid w:val="00953DD9"/>
    <w:rsid w:val="00955CE7"/>
    <w:rsid w:val="00956325"/>
    <w:rsid w:val="00956B76"/>
    <w:rsid w:val="00957353"/>
    <w:rsid w:val="00957CB3"/>
    <w:rsid w:val="00960807"/>
    <w:rsid w:val="00960ABC"/>
    <w:rsid w:val="009620F1"/>
    <w:rsid w:val="00963749"/>
    <w:rsid w:val="0097171E"/>
    <w:rsid w:val="00971CD8"/>
    <w:rsid w:val="00971D29"/>
    <w:rsid w:val="009730D9"/>
    <w:rsid w:val="0097465F"/>
    <w:rsid w:val="00976F98"/>
    <w:rsid w:val="00980B83"/>
    <w:rsid w:val="0098226D"/>
    <w:rsid w:val="0098520E"/>
    <w:rsid w:val="0098672D"/>
    <w:rsid w:val="00986ED9"/>
    <w:rsid w:val="00987734"/>
    <w:rsid w:val="00987857"/>
    <w:rsid w:val="0099110D"/>
    <w:rsid w:val="00993F23"/>
    <w:rsid w:val="00993FB4"/>
    <w:rsid w:val="009944B7"/>
    <w:rsid w:val="0099453E"/>
    <w:rsid w:val="0099527B"/>
    <w:rsid w:val="00997D5B"/>
    <w:rsid w:val="009A0C9F"/>
    <w:rsid w:val="009A3921"/>
    <w:rsid w:val="009A3AE5"/>
    <w:rsid w:val="009A3AE6"/>
    <w:rsid w:val="009A5F4E"/>
    <w:rsid w:val="009A67A8"/>
    <w:rsid w:val="009A712D"/>
    <w:rsid w:val="009B002B"/>
    <w:rsid w:val="009B12DC"/>
    <w:rsid w:val="009B1411"/>
    <w:rsid w:val="009C1812"/>
    <w:rsid w:val="009C2A8C"/>
    <w:rsid w:val="009C321B"/>
    <w:rsid w:val="009C3B6F"/>
    <w:rsid w:val="009C3CA1"/>
    <w:rsid w:val="009C3D87"/>
    <w:rsid w:val="009C5383"/>
    <w:rsid w:val="009C5B5A"/>
    <w:rsid w:val="009C6909"/>
    <w:rsid w:val="009D0BBF"/>
    <w:rsid w:val="009D1942"/>
    <w:rsid w:val="009D37D2"/>
    <w:rsid w:val="009D4E2C"/>
    <w:rsid w:val="009D57E2"/>
    <w:rsid w:val="009D64C6"/>
    <w:rsid w:val="009D7151"/>
    <w:rsid w:val="009E08B8"/>
    <w:rsid w:val="009E1506"/>
    <w:rsid w:val="009E1F22"/>
    <w:rsid w:val="009E2C35"/>
    <w:rsid w:val="009E4AA3"/>
    <w:rsid w:val="009E4E18"/>
    <w:rsid w:val="009E5B7E"/>
    <w:rsid w:val="009E614A"/>
    <w:rsid w:val="009E77D7"/>
    <w:rsid w:val="009F0703"/>
    <w:rsid w:val="009F2205"/>
    <w:rsid w:val="009F2EF4"/>
    <w:rsid w:val="009F339B"/>
    <w:rsid w:val="009F4DD9"/>
    <w:rsid w:val="009F7F00"/>
    <w:rsid w:val="00A00205"/>
    <w:rsid w:val="00A002A0"/>
    <w:rsid w:val="00A03B59"/>
    <w:rsid w:val="00A04162"/>
    <w:rsid w:val="00A04C1D"/>
    <w:rsid w:val="00A055CA"/>
    <w:rsid w:val="00A07AAE"/>
    <w:rsid w:val="00A1104A"/>
    <w:rsid w:val="00A12B99"/>
    <w:rsid w:val="00A13A97"/>
    <w:rsid w:val="00A1487D"/>
    <w:rsid w:val="00A14DD5"/>
    <w:rsid w:val="00A20533"/>
    <w:rsid w:val="00A21F03"/>
    <w:rsid w:val="00A247F8"/>
    <w:rsid w:val="00A2712D"/>
    <w:rsid w:val="00A3011A"/>
    <w:rsid w:val="00A31B94"/>
    <w:rsid w:val="00A340E8"/>
    <w:rsid w:val="00A3443C"/>
    <w:rsid w:val="00A3473B"/>
    <w:rsid w:val="00A36FF1"/>
    <w:rsid w:val="00A37F84"/>
    <w:rsid w:val="00A40D80"/>
    <w:rsid w:val="00A41010"/>
    <w:rsid w:val="00A4116D"/>
    <w:rsid w:val="00A41711"/>
    <w:rsid w:val="00A41EF0"/>
    <w:rsid w:val="00A4268E"/>
    <w:rsid w:val="00A427B7"/>
    <w:rsid w:val="00A4530A"/>
    <w:rsid w:val="00A46462"/>
    <w:rsid w:val="00A47480"/>
    <w:rsid w:val="00A51439"/>
    <w:rsid w:val="00A51C37"/>
    <w:rsid w:val="00A535EC"/>
    <w:rsid w:val="00A54C3B"/>
    <w:rsid w:val="00A579BD"/>
    <w:rsid w:val="00A60B40"/>
    <w:rsid w:val="00A619CA"/>
    <w:rsid w:val="00A61CB4"/>
    <w:rsid w:val="00A6499D"/>
    <w:rsid w:val="00A66874"/>
    <w:rsid w:val="00A66DB9"/>
    <w:rsid w:val="00A70BD1"/>
    <w:rsid w:val="00A721C6"/>
    <w:rsid w:val="00A72BD3"/>
    <w:rsid w:val="00A72D00"/>
    <w:rsid w:val="00A75327"/>
    <w:rsid w:val="00A77888"/>
    <w:rsid w:val="00A82673"/>
    <w:rsid w:val="00A82B99"/>
    <w:rsid w:val="00A87128"/>
    <w:rsid w:val="00A911AD"/>
    <w:rsid w:val="00A91FD6"/>
    <w:rsid w:val="00A92CE3"/>
    <w:rsid w:val="00A9367C"/>
    <w:rsid w:val="00A94C13"/>
    <w:rsid w:val="00A95006"/>
    <w:rsid w:val="00A96C62"/>
    <w:rsid w:val="00A97BC2"/>
    <w:rsid w:val="00AA0A9A"/>
    <w:rsid w:val="00AA45EB"/>
    <w:rsid w:val="00AA4F4B"/>
    <w:rsid w:val="00AA66AE"/>
    <w:rsid w:val="00AA74ED"/>
    <w:rsid w:val="00AB01AE"/>
    <w:rsid w:val="00AB2921"/>
    <w:rsid w:val="00AB3F0F"/>
    <w:rsid w:val="00AB479C"/>
    <w:rsid w:val="00AB5B85"/>
    <w:rsid w:val="00AB6579"/>
    <w:rsid w:val="00AC12B9"/>
    <w:rsid w:val="00AC1F0F"/>
    <w:rsid w:val="00AC2977"/>
    <w:rsid w:val="00AC3D67"/>
    <w:rsid w:val="00AC575E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315D"/>
    <w:rsid w:val="00AF578C"/>
    <w:rsid w:val="00AF62D1"/>
    <w:rsid w:val="00AF79F3"/>
    <w:rsid w:val="00AF7CC2"/>
    <w:rsid w:val="00B0426D"/>
    <w:rsid w:val="00B045A5"/>
    <w:rsid w:val="00B04C15"/>
    <w:rsid w:val="00B0653F"/>
    <w:rsid w:val="00B06A30"/>
    <w:rsid w:val="00B078BF"/>
    <w:rsid w:val="00B14CC3"/>
    <w:rsid w:val="00B14FF1"/>
    <w:rsid w:val="00B230DE"/>
    <w:rsid w:val="00B23DEC"/>
    <w:rsid w:val="00B25153"/>
    <w:rsid w:val="00B25DB0"/>
    <w:rsid w:val="00B27772"/>
    <w:rsid w:val="00B27C70"/>
    <w:rsid w:val="00B30489"/>
    <w:rsid w:val="00B31BF2"/>
    <w:rsid w:val="00B32B9C"/>
    <w:rsid w:val="00B33E0A"/>
    <w:rsid w:val="00B35429"/>
    <w:rsid w:val="00B365AA"/>
    <w:rsid w:val="00B37109"/>
    <w:rsid w:val="00B403E7"/>
    <w:rsid w:val="00B4275F"/>
    <w:rsid w:val="00B4388E"/>
    <w:rsid w:val="00B43B1D"/>
    <w:rsid w:val="00B459DB"/>
    <w:rsid w:val="00B53DB3"/>
    <w:rsid w:val="00B54496"/>
    <w:rsid w:val="00B547B5"/>
    <w:rsid w:val="00B56CE5"/>
    <w:rsid w:val="00B56DFA"/>
    <w:rsid w:val="00B61151"/>
    <w:rsid w:val="00B63315"/>
    <w:rsid w:val="00B64816"/>
    <w:rsid w:val="00B64D39"/>
    <w:rsid w:val="00B65430"/>
    <w:rsid w:val="00B663FB"/>
    <w:rsid w:val="00B67A24"/>
    <w:rsid w:val="00B711FC"/>
    <w:rsid w:val="00B726A9"/>
    <w:rsid w:val="00B72797"/>
    <w:rsid w:val="00B73DDF"/>
    <w:rsid w:val="00B752EB"/>
    <w:rsid w:val="00B76DDF"/>
    <w:rsid w:val="00B81186"/>
    <w:rsid w:val="00B824E3"/>
    <w:rsid w:val="00B83D89"/>
    <w:rsid w:val="00B83EC7"/>
    <w:rsid w:val="00B8651A"/>
    <w:rsid w:val="00B874C7"/>
    <w:rsid w:val="00B90C03"/>
    <w:rsid w:val="00B91226"/>
    <w:rsid w:val="00B94399"/>
    <w:rsid w:val="00B94F69"/>
    <w:rsid w:val="00B9630C"/>
    <w:rsid w:val="00BA0B5A"/>
    <w:rsid w:val="00BA230C"/>
    <w:rsid w:val="00BA4FFB"/>
    <w:rsid w:val="00BA6D3A"/>
    <w:rsid w:val="00BA6D97"/>
    <w:rsid w:val="00BA726F"/>
    <w:rsid w:val="00BB2136"/>
    <w:rsid w:val="00BB28B1"/>
    <w:rsid w:val="00BB3D1C"/>
    <w:rsid w:val="00BB5339"/>
    <w:rsid w:val="00BC04C1"/>
    <w:rsid w:val="00BC0593"/>
    <w:rsid w:val="00BC2F4F"/>
    <w:rsid w:val="00BC3C5A"/>
    <w:rsid w:val="00BC4A46"/>
    <w:rsid w:val="00BD0B31"/>
    <w:rsid w:val="00BD1236"/>
    <w:rsid w:val="00BD4D70"/>
    <w:rsid w:val="00BD4FAF"/>
    <w:rsid w:val="00BD7397"/>
    <w:rsid w:val="00BD7C00"/>
    <w:rsid w:val="00BE1434"/>
    <w:rsid w:val="00BE2CC7"/>
    <w:rsid w:val="00BE2F3A"/>
    <w:rsid w:val="00BE313C"/>
    <w:rsid w:val="00BE447C"/>
    <w:rsid w:val="00BE5BC0"/>
    <w:rsid w:val="00BE6637"/>
    <w:rsid w:val="00BE7F3B"/>
    <w:rsid w:val="00BF2D52"/>
    <w:rsid w:val="00BF3349"/>
    <w:rsid w:val="00BF3605"/>
    <w:rsid w:val="00BF366B"/>
    <w:rsid w:val="00BF4237"/>
    <w:rsid w:val="00BF629E"/>
    <w:rsid w:val="00BF7517"/>
    <w:rsid w:val="00C018AA"/>
    <w:rsid w:val="00C0194F"/>
    <w:rsid w:val="00C0278A"/>
    <w:rsid w:val="00C027CF"/>
    <w:rsid w:val="00C032B9"/>
    <w:rsid w:val="00C0444F"/>
    <w:rsid w:val="00C047A0"/>
    <w:rsid w:val="00C0500A"/>
    <w:rsid w:val="00C05020"/>
    <w:rsid w:val="00C0689C"/>
    <w:rsid w:val="00C07491"/>
    <w:rsid w:val="00C07AB1"/>
    <w:rsid w:val="00C1055D"/>
    <w:rsid w:val="00C109BC"/>
    <w:rsid w:val="00C12DA0"/>
    <w:rsid w:val="00C138DC"/>
    <w:rsid w:val="00C153BF"/>
    <w:rsid w:val="00C15B61"/>
    <w:rsid w:val="00C17042"/>
    <w:rsid w:val="00C17E06"/>
    <w:rsid w:val="00C21032"/>
    <w:rsid w:val="00C210C0"/>
    <w:rsid w:val="00C21DB9"/>
    <w:rsid w:val="00C221A1"/>
    <w:rsid w:val="00C2276B"/>
    <w:rsid w:val="00C27E31"/>
    <w:rsid w:val="00C30BEC"/>
    <w:rsid w:val="00C3339E"/>
    <w:rsid w:val="00C337BB"/>
    <w:rsid w:val="00C342C8"/>
    <w:rsid w:val="00C348A1"/>
    <w:rsid w:val="00C35FC1"/>
    <w:rsid w:val="00C36199"/>
    <w:rsid w:val="00C4180E"/>
    <w:rsid w:val="00C444D3"/>
    <w:rsid w:val="00C45285"/>
    <w:rsid w:val="00C47D24"/>
    <w:rsid w:val="00C508CC"/>
    <w:rsid w:val="00C51955"/>
    <w:rsid w:val="00C561AA"/>
    <w:rsid w:val="00C56F29"/>
    <w:rsid w:val="00C57261"/>
    <w:rsid w:val="00C57966"/>
    <w:rsid w:val="00C57B9B"/>
    <w:rsid w:val="00C601FF"/>
    <w:rsid w:val="00C6105A"/>
    <w:rsid w:val="00C61409"/>
    <w:rsid w:val="00C61580"/>
    <w:rsid w:val="00C63BD5"/>
    <w:rsid w:val="00C63D82"/>
    <w:rsid w:val="00C63E6F"/>
    <w:rsid w:val="00C66128"/>
    <w:rsid w:val="00C6721C"/>
    <w:rsid w:val="00C72565"/>
    <w:rsid w:val="00C72BBE"/>
    <w:rsid w:val="00C73B26"/>
    <w:rsid w:val="00C73DD1"/>
    <w:rsid w:val="00C81005"/>
    <w:rsid w:val="00C81415"/>
    <w:rsid w:val="00C81FB4"/>
    <w:rsid w:val="00C821B7"/>
    <w:rsid w:val="00C829E8"/>
    <w:rsid w:val="00C8395E"/>
    <w:rsid w:val="00C8472C"/>
    <w:rsid w:val="00C84919"/>
    <w:rsid w:val="00C9234D"/>
    <w:rsid w:val="00C92552"/>
    <w:rsid w:val="00C92855"/>
    <w:rsid w:val="00C940EA"/>
    <w:rsid w:val="00C946F9"/>
    <w:rsid w:val="00C95DF4"/>
    <w:rsid w:val="00C96404"/>
    <w:rsid w:val="00CA041C"/>
    <w:rsid w:val="00CA0611"/>
    <w:rsid w:val="00CA0B6D"/>
    <w:rsid w:val="00CA2FE7"/>
    <w:rsid w:val="00CA3023"/>
    <w:rsid w:val="00CA42C3"/>
    <w:rsid w:val="00CA472D"/>
    <w:rsid w:val="00CA4BA9"/>
    <w:rsid w:val="00CA51C1"/>
    <w:rsid w:val="00CA55AD"/>
    <w:rsid w:val="00CA60DE"/>
    <w:rsid w:val="00CB0A12"/>
    <w:rsid w:val="00CB363B"/>
    <w:rsid w:val="00CB5A72"/>
    <w:rsid w:val="00CC12F8"/>
    <w:rsid w:val="00CC3CBD"/>
    <w:rsid w:val="00CC502C"/>
    <w:rsid w:val="00CC6B02"/>
    <w:rsid w:val="00CD0586"/>
    <w:rsid w:val="00CD2C36"/>
    <w:rsid w:val="00CD2F60"/>
    <w:rsid w:val="00CD31C9"/>
    <w:rsid w:val="00CD3BE2"/>
    <w:rsid w:val="00CD59CC"/>
    <w:rsid w:val="00CD7382"/>
    <w:rsid w:val="00CE0476"/>
    <w:rsid w:val="00CE5BFE"/>
    <w:rsid w:val="00CE5F41"/>
    <w:rsid w:val="00CE6D4D"/>
    <w:rsid w:val="00CE7440"/>
    <w:rsid w:val="00CF0502"/>
    <w:rsid w:val="00CF0DD2"/>
    <w:rsid w:val="00CF0FA4"/>
    <w:rsid w:val="00CF14A6"/>
    <w:rsid w:val="00CF2A89"/>
    <w:rsid w:val="00CF2E01"/>
    <w:rsid w:val="00CF4069"/>
    <w:rsid w:val="00CF5E55"/>
    <w:rsid w:val="00CF6144"/>
    <w:rsid w:val="00CF65B9"/>
    <w:rsid w:val="00D02D4C"/>
    <w:rsid w:val="00D03575"/>
    <w:rsid w:val="00D035F1"/>
    <w:rsid w:val="00D04CC3"/>
    <w:rsid w:val="00D1023E"/>
    <w:rsid w:val="00D1037B"/>
    <w:rsid w:val="00D12DFD"/>
    <w:rsid w:val="00D13AA9"/>
    <w:rsid w:val="00D13F63"/>
    <w:rsid w:val="00D20A51"/>
    <w:rsid w:val="00D20C20"/>
    <w:rsid w:val="00D22302"/>
    <w:rsid w:val="00D30ACE"/>
    <w:rsid w:val="00D31828"/>
    <w:rsid w:val="00D31829"/>
    <w:rsid w:val="00D321D4"/>
    <w:rsid w:val="00D33952"/>
    <w:rsid w:val="00D3462F"/>
    <w:rsid w:val="00D35AA7"/>
    <w:rsid w:val="00D37E06"/>
    <w:rsid w:val="00D406CD"/>
    <w:rsid w:val="00D40898"/>
    <w:rsid w:val="00D40BA4"/>
    <w:rsid w:val="00D433FD"/>
    <w:rsid w:val="00D44118"/>
    <w:rsid w:val="00D46402"/>
    <w:rsid w:val="00D46FBF"/>
    <w:rsid w:val="00D47F23"/>
    <w:rsid w:val="00D549AF"/>
    <w:rsid w:val="00D552DE"/>
    <w:rsid w:val="00D554E3"/>
    <w:rsid w:val="00D56958"/>
    <w:rsid w:val="00D60847"/>
    <w:rsid w:val="00D61F15"/>
    <w:rsid w:val="00D64816"/>
    <w:rsid w:val="00D65AD0"/>
    <w:rsid w:val="00D71FF2"/>
    <w:rsid w:val="00D723F7"/>
    <w:rsid w:val="00D72428"/>
    <w:rsid w:val="00D72C17"/>
    <w:rsid w:val="00D72DCC"/>
    <w:rsid w:val="00D73688"/>
    <w:rsid w:val="00D74FED"/>
    <w:rsid w:val="00D76365"/>
    <w:rsid w:val="00D813B9"/>
    <w:rsid w:val="00D8155A"/>
    <w:rsid w:val="00D81601"/>
    <w:rsid w:val="00D82CF6"/>
    <w:rsid w:val="00D839AC"/>
    <w:rsid w:val="00D84B83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AD4"/>
    <w:rsid w:val="00D97584"/>
    <w:rsid w:val="00D97E1F"/>
    <w:rsid w:val="00DA1C03"/>
    <w:rsid w:val="00DA4858"/>
    <w:rsid w:val="00DA4C7B"/>
    <w:rsid w:val="00DA4FE5"/>
    <w:rsid w:val="00DA5385"/>
    <w:rsid w:val="00DA5931"/>
    <w:rsid w:val="00DA5D71"/>
    <w:rsid w:val="00DA73CE"/>
    <w:rsid w:val="00DB09A4"/>
    <w:rsid w:val="00DB0E26"/>
    <w:rsid w:val="00DB3526"/>
    <w:rsid w:val="00DB40FB"/>
    <w:rsid w:val="00DB4C4E"/>
    <w:rsid w:val="00DB50D3"/>
    <w:rsid w:val="00DB5749"/>
    <w:rsid w:val="00DB5B5A"/>
    <w:rsid w:val="00DB69FA"/>
    <w:rsid w:val="00DB7EFF"/>
    <w:rsid w:val="00DC319C"/>
    <w:rsid w:val="00DC3493"/>
    <w:rsid w:val="00DC4CF2"/>
    <w:rsid w:val="00DD0F22"/>
    <w:rsid w:val="00DD2FD6"/>
    <w:rsid w:val="00DD41BF"/>
    <w:rsid w:val="00DD4DC8"/>
    <w:rsid w:val="00DD5916"/>
    <w:rsid w:val="00DD60ED"/>
    <w:rsid w:val="00DE237C"/>
    <w:rsid w:val="00DE37B8"/>
    <w:rsid w:val="00DE4BB2"/>
    <w:rsid w:val="00DE4FC9"/>
    <w:rsid w:val="00DE5178"/>
    <w:rsid w:val="00DE6ED0"/>
    <w:rsid w:val="00DF09C1"/>
    <w:rsid w:val="00DF21BC"/>
    <w:rsid w:val="00DF46BC"/>
    <w:rsid w:val="00DF5429"/>
    <w:rsid w:val="00DF6DB3"/>
    <w:rsid w:val="00DF72F7"/>
    <w:rsid w:val="00E04DC2"/>
    <w:rsid w:val="00E06F44"/>
    <w:rsid w:val="00E07B36"/>
    <w:rsid w:val="00E07E0B"/>
    <w:rsid w:val="00E1155D"/>
    <w:rsid w:val="00E11F33"/>
    <w:rsid w:val="00E126CF"/>
    <w:rsid w:val="00E14823"/>
    <w:rsid w:val="00E152D0"/>
    <w:rsid w:val="00E16164"/>
    <w:rsid w:val="00E17D05"/>
    <w:rsid w:val="00E20923"/>
    <w:rsid w:val="00E20B5E"/>
    <w:rsid w:val="00E2106C"/>
    <w:rsid w:val="00E21E28"/>
    <w:rsid w:val="00E2651F"/>
    <w:rsid w:val="00E26608"/>
    <w:rsid w:val="00E274B2"/>
    <w:rsid w:val="00E301ED"/>
    <w:rsid w:val="00E30278"/>
    <w:rsid w:val="00E30BEE"/>
    <w:rsid w:val="00E31478"/>
    <w:rsid w:val="00E31892"/>
    <w:rsid w:val="00E31A27"/>
    <w:rsid w:val="00E31C51"/>
    <w:rsid w:val="00E3447D"/>
    <w:rsid w:val="00E36765"/>
    <w:rsid w:val="00E406DE"/>
    <w:rsid w:val="00E4258F"/>
    <w:rsid w:val="00E43A67"/>
    <w:rsid w:val="00E466EB"/>
    <w:rsid w:val="00E509CD"/>
    <w:rsid w:val="00E518BB"/>
    <w:rsid w:val="00E52077"/>
    <w:rsid w:val="00E53612"/>
    <w:rsid w:val="00E55C41"/>
    <w:rsid w:val="00E56244"/>
    <w:rsid w:val="00E57161"/>
    <w:rsid w:val="00E600F2"/>
    <w:rsid w:val="00E61080"/>
    <w:rsid w:val="00E6218D"/>
    <w:rsid w:val="00E622C4"/>
    <w:rsid w:val="00E62C61"/>
    <w:rsid w:val="00E631D7"/>
    <w:rsid w:val="00E639C1"/>
    <w:rsid w:val="00E63A20"/>
    <w:rsid w:val="00E63D9B"/>
    <w:rsid w:val="00E63E86"/>
    <w:rsid w:val="00E6697D"/>
    <w:rsid w:val="00E7029D"/>
    <w:rsid w:val="00E70CF4"/>
    <w:rsid w:val="00E76354"/>
    <w:rsid w:val="00E77584"/>
    <w:rsid w:val="00E80198"/>
    <w:rsid w:val="00E840F0"/>
    <w:rsid w:val="00E848F2"/>
    <w:rsid w:val="00E85716"/>
    <w:rsid w:val="00E85851"/>
    <w:rsid w:val="00E86D51"/>
    <w:rsid w:val="00E94169"/>
    <w:rsid w:val="00E954AF"/>
    <w:rsid w:val="00E959F9"/>
    <w:rsid w:val="00E960B6"/>
    <w:rsid w:val="00E970D8"/>
    <w:rsid w:val="00E97C9A"/>
    <w:rsid w:val="00E97F3A"/>
    <w:rsid w:val="00EA0203"/>
    <w:rsid w:val="00EA07BC"/>
    <w:rsid w:val="00EA1518"/>
    <w:rsid w:val="00EA2E24"/>
    <w:rsid w:val="00EA3A7A"/>
    <w:rsid w:val="00EA3CEA"/>
    <w:rsid w:val="00EB11C8"/>
    <w:rsid w:val="00EB18ED"/>
    <w:rsid w:val="00EB196A"/>
    <w:rsid w:val="00EB1F8F"/>
    <w:rsid w:val="00EB2D21"/>
    <w:rsid w:val="00EB512E"/>
    <w:rsid w:val="00EB753B"/>
    <w:rsid w:val="00EB7BFF"/>
    <w:rsid w:val="00EC0BF1"/>
    <w:rsid w:val="00EC1058"/>
    <w:rsid w:val="00EC5D6E"/>
    <w:rsid w:val="00EC6C25"/>
    <w:rsid w:val="00ED0022"/>
    <w:rsid w:val="00ED04CB"/>
    <w:rsid w:val="00ED0D33"/>
    <w:rsid w:val="00ED259B"/>
    <w:rsid w:val="00ED25E9"/>
    <w:rsid w:val="00ED2D4D"/>
    <w:rsid w:val="00ED4794"/>
    <w:rsid w:val="00ED4D4C"/>
    <w:rsid w:val="00EE0133"/>
    <w:rsid w:val="00EE1040"/>
    <w:rsid w:val="00EE21B2"/>
    <w:rsid w:val="00EE248A"/>
    <w:rsid w:val="00EE3D0C"/>
    <w:rsid w:val="00EE4111"/>
    <w:rsid w:val="00EE5D85"/>
    <w:rsid w:val="00EE750C"/>
    <w:rsid w:val="00EF00E4"/>
    <w:rsid w:val="00EF0AAC"/>
    <w:rsid w:val="00EF1209"/>
    <w:rsid w:val="00EF1A95"/>
    <w:rsid w:val="00EF2143"/>
    <w:rsid w:val="00EF38B7"/>
    <w:rsid w:val="00EF449E"/>
    <w:rsid w:val="00EF45D6"/>
    <w:rsid w:val="00EF5F5C"/>
    <w:rsid w:val="00EF63F4"/>
    <w:rsid w:val="00F00472"/>
    <w:rsid w:val="00F00A4C"/>
    <w:rsid w:val="00F021C6"/>
    <w:rsid w:val="00F04DF0"/>
    <w:rsid w:val="00F103D5"/>
    <w:rsid w:val="00F10EE2"/>
    <w:rsid w:val="00F1216A"/>
    <w:rsid w:val="00F131C2"/>
    <w:rsid w:val="00F13970"/>
    <w:rsid w:val="00F15222"/>
    <w:rsid w:val="00F1773B"/>
    <w:rsid w:val="00F20008"/>
    <w:rsid w:val="00F210A4"/>
    <w:rsid w:val="00F22333"/>
    <w:rsid w:val="00F2327E"/>
    <w:rsid w:val="00F2424D"/>
    <w:rsid w:val="00F2437A"/>
    <w:rsid w:val="00F247D5"/>
    <w:rsid w:val="00F268DF"/>
    <w:rsid w:val="00F2772B"/>
    <w:rsid w:val="00F319D7"/>
    <w:rsid w:val="00F33080"/>
    <w:rsid w:val="00F34C0F"/>
    <w:rsid w:val="00F36E50"/>
    <w:rsid w:val="00F409CA"/>
    <w:rsid w:val="00F425B1"/>
    <w:rsid w:val="00F426CC"/>
    <w:rsid w:val="00F436AE"/>
    <w:rsid w:val="00F44F77"/>
    <w:rsid w:val="00F50791"/>
    <w:rsid w:val="00F517DF"/>
    <w:rsid w:val="00F5701F"/>
    <w:rsid w:val="00F6033C"/>
    <w:rsid w:val="00F623B9"/>
    <w:rsid w:val="00F645C9"/>
    <w:rsid w:val="00F64DA3"/>
    <w:rsid w:val="00F6732D"/>
    <w:rsid w:val="00F70BA3"/>
    <w:rsid w:val="00F70F60"/>
    <w:rsid w:val="00F727DE"/>
    <w:rsid w:val="00F73009"/>
    <w:rsid w:val="00F736E4"/>
    <w:rsid w:val="00F76E26"/>
    <w:rsid w:val="00F7719B"/>
    <w:rsid w:val="00F82FFB"/>
    <w:rsid w:val="00F84161"/>
    <w:rsid w:val="00F86B85"/>
    <w:rsid w:val="00F87D10"/>
    <w:rsid w:val="00F910FE"/>
    <w:rsid w:val="00F91B55"/>
    <w:rsid w:val="00F92980"/>
    <w:rsid w:val="00F92ADE"/>
    <w:rsid w:val="00F949FC"/>
    <w:rsid w:val="00F9687B"/>
    <w:rsid w:val="00F97D43"/>
    <w:rsid w:val="00FA1A1A"/>
    <w:rsid w:val="00FA21DF"/>
    <w:rsid w:val="00FA33F3"/>
    <w:rsid w:val="00FA48B5"/>
    <w:rsid w:val="00FA59EE"/>
    <w:rsid w:val="00FA6BE8"/>
    <w:rsid w:val="00FA78CD"/>
    <w:rsid w:val="00FB0EF9"/>
    <w:rsid w:val="00FB19CF"/>
    <w:rsid w:val="00FB2423"/>
    <w:rsid w:val="00FB404E"/>
    <w:rsid w:val="00FB5215"/>
    <w:rsid w:val="00FB6470"/>
    <w:rsid w:val="00FB6D95"/>
    <w:rsid w:val="00FB7F4D"/>
    <w:rsid w:val="00FC0D88"/>
    <w:rsid w:val="00FC1D9D"/>
    <w:rsid w:val="00FC22CF"/>
    <w:rsid w:val="00FC294D"/>
    <w:rsid w:val="00FC4644"/>
    <w:rsid w:val="00FC47C0"/>
    <w:rsid w:val="00FC4BA1"/>
    <w:rsid w:val="00FC4FE1"/>
    <w:rsid w:val="00FC528E"/>
    <w:rsid w:val="00FC570C"/>
    <w:rsid w:val="00FC67CE"/>
    <w:rsid w:val="00FD0B49"/>
    <w:rsid w:val="00FD0D1B"/>
    <w:rsid w:val="00FD1770"/>
    <w:rsid w:val="00FD1829"/>
    <w:rsid w:val="00FD23F4"/>
    <w:rsid w:val="00FD2B6E"/>
    <w:rsid w:val="00FD321D"/>
    <w:rsid w:val="00FD3DCB"/>
    <w:rsid w:val="00FD3ED6"/>
    <w:rsid w:val="00FD4478"/>
    <w:rsid w:val="00FD579D"/>
    <w:rsid w:val="00FD66FA"/>
    <w:rsid w:val="00FE0C38"/>
    <w:rsid w:val="00FE6CA5"/>
    <w:rsid w:val="00FF129D"/>
    <w:rsid w:val="00FF415B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Han_v2</cp:lastModifiedBy>
  <cp:revision>81</cp:revision>
  <dcterms:created xsi:type="dcterms:W3CDTF">2021-12-17T03:23:00Z</dcterms:created>
  <dcterms:modified xsi:type="dcterms:W3CDTF">2022-01-10T14:58:00Z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